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464B" w14:textId="7DD220B7" w:rsidR="00D141CA" w:rsidRPr="00D141CA" w:rsidRDefault="00D141CA" w:rsidP="00D141CA">
      <w:pPr>
        <w:spacing w:after="0" w:line="240" w:lineRule="auto"/>
        <w:jc w:val="right"/>
        <w:rPr>
          <w:rFonts w:ascii="Times New Roman" w:eastAsia="Times New Roman" w:hAnsi="Times New Roman" w:cs="Times New Roman"/>
          <w:kern w:val="0"/>
          <w:sz w:val="28"/>
          <w:szCs w:val="28"/>
          <w:lang w:eastAsia="ru-RU"/>
          <w14:ligatures w14:val="none"/>
        </w:rPr>
      </w:pPr>
    </w:p>
    <w:p w14:paraId="0D4A58F5" w14:textId="013E0C76" w:rsidR="00D141CA" w:rsidRPr="00D141CA" w:rsidRDefault="00D141CA" w:rsidP="00D141CA">
      <w:pPr>
        <w:widowControl w:val="0"/>
        <w:suppressAutoHyphens/>
        <w:spacing w:before="240" w:after="0" w:line="240" w:lineRule="auto"/>
        <w:jc w:val="right"/>
        <w:rPr>
          <w:rFonts w:ascii="Times New Roman" w:eastAsia="Lucida Sans Unicode" w:hAnsi="Times New Roman" w:cs="Times New Roman"/>
          <w:b/>
          <w:bCs/>
          <w:color w:val="000000"/>
          <w:kern w:val="1"/>
          <w:sz w:val="24"/>
          <w:szCs w:val="24"/>
          <w:lang w:eastAsia="ru-RU"/>
          <w14:ligatures w14:val="none"/>
        </w:rPr>
      </w:pPr>
      <w:r w:rsidRPr="00D141CA">
        <w:rPr>
          <w:rFonts w:ascii="Times New Roman" w:eastAsia="Times New Roman" w:hAnsi="Times New Roman" w:cs="Times New Roman"/>
          <w:b/>
          <w:noProof/>
          <w:kern w:val="0"/>
          <w:sz w:val="28"/>
          <w:szCs w:val="28"/>
          <w:lang w:eastAsia="ru-RU"/>
          <w14:ligatures w14:val="none"/>
        </w:rPr>
        <w:drawing>
          <wp:anchor distT="0" distB="0" distL="114300" distR="114300" simplePos="0" relativeHeight="251659264" behindDoc="0" locked="0" layoutInCell="1" allowOverlap="1" wp14:anchorId="2BCDD0EF" wp14:editId="31F2B7A5">
            <wp:simplePos x="0" y="0"/>
            <wp:positionH relativeFrom="column">
              <wp:posOffset>2864954</wp:posOffset>
            </wp:positionH>
            <wp:positionV relativeFrom="paragraph">
              <wp:posOffset>13196</wp:posOffset>
            </wp:positionV>
            <wp:extent cx="621030" cy="9099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r w:rsidRPr="00D141CA">
        <w:rPr>
          <w:rFonts w:ascii="Times New Roman" w:eastAsia="Lucida Sans Unicode" w:hAnsi="Times New Roman" w:cs="Times New Roman"/>
          <w:b/>
          <w:bCs/>
          <w:kern w:val="1"/>
          <w:sz w:val="28"/>
          <w:szCs w:val="28"/>
          <w:lang w:eastAsia="ru-RU"/>
          <w14:ligatures w14:val="none"/>
        </w:rPr>
        <w:t>ПРОЕКТ</w:t>
      </w:r>
    </w:p>
    <w:p w14:paraId="78435AD6" w14:textId="77777777" w:rsidR="00D141CA" w:rsidRPr="00D141CA" w:rsidRDefault="00D141CA" w:rsidP="00D141CA">
      <w:pPr>
        <w:tabs>
          <w:tab w:val="left" w:pos="9639"/>
        </w:tabs>
        <w:spacing w:after="0" w:line="240" w:lineRule="auto"/>
        <w:jc w:val="right"/>
        <w:rPr>
          <w:rFonts w:ascii="Times New Roman" w:eastAsia="Times New Roman" w:hAnsi="Times New Roman" w:cs="Times New Roman"/>
          <w:kern w:val="0"/>
          <w:sz w:val="28"/>
          <w:szCs w:val="28"/>
          <w:lang w:eastAsia="ru-RU"/>
          <w14:ligatures w14:val="none"/>
        </w:rPr>
      </w:pPr>
    </w:p>
    <w:p w14:paraId="4B00B30C" w14:textId="77777777" w:rsidR="00D141CA" w:rsidRPr="00D141CA" w:rsidRDefault="00D141CA" w:rsidP="00D141CA">
      <w:pPr>
        <w:spacing w:after="0" w:line="240" w:lineRule="auto"/>
        <w:jc w:val="right"/>
        <w:rPr>
          <w:rFonts w:ascii="Times New Roman" w:eastAsia="Times New Roman" w:hAnsi="Times New Roman" w:cs="Times New Roman"/>
          <w:kern w:val="0"/>
          <w:sz w:val="28"/>
          <w:szCs w:val="28"/>
          <w:lang w:eastAsia="ru-RU"/>
          <w14:ligatures w14:val="none"/>
        </w:rPr>
      </w:pPr>
    </w:p>
    <w:p w14:paraId="12A1397A" w14:textId="77777777" w:rsidR="00D141CA" w:rsidRPr="00D141CA" w:rsidRDefault="00D141CA" w:rsidP="00D141CA">
      <w:pPr>
        <w:spacing w:after="0" w:line="240" w:lineRule="auto"/>
        <w:jc w:val="right"/>
        <w:rPr>
          <w:rFonts w:ascii="Times New Roman" w:eastAsia="Times New Roman" w:hAnsi="Times New Roman" w:cs="Times New Roman"/>
          <w:b/>
          <w:kern w:val="0"/>
          <w:sz w:val="28"/>
          <w:szCs w:val="28"/>
          <w:lang w:eastAsia="ru-RU"/>
          <w14:ligatures w14:val="none"/>
        </w:rPr>
      </w:pPr>
    </w:p>
    <w:p w14:paraId="4E26AEB3" w14:textId="77777777" w:rsidR="00D141CA" w:rsidRPr="00D141CA" w:rsidRDefault="00D141CA" w:rsidP="00D141CA">
      <w:pPr>
        <w:shd w:val="clear" w:color="auto" w:fill="FFFFFF"/>
        <w:spacing w:after="0" w:line="240" w:lineRule="auto"/>
        <w:ind w:firstLine="709"/>
        <w:jc w:val="center"/>
        <w:rPr>
          <w:rFonts w:ascii="Times New Roman" w:eastAsia="Times New Roman" w:hAnsi="Times New Roman" w:cs="Times New Roman"/>
          <w:kern w:val="0"/>
          <w:sz w:val="28"/>
          <w:szCs w:val="28"/>
          <w:lang w:eastAsia="ru-RU"/>
          <w14:ligatures w14:val="none"/>
        </w:rPr>
      </w:pPr>
      <w:r w:rsidRPr="00D141CA">
        <w:rPr>
          <w:rFonts w:ascii="Times New Roman" w:eastAsia="Times New Roman" w:hAnsi="Times New Roman" w:cs="Times New Roman"/>
          <w:b/>
          <w:bCs/>
          <w:color w:val="000000"/>
          <w:spacing w:val="-5"/>
          <w:kern w:val="0"/>
          <w:sz w:val="28"/>
          <w:szCs w:val="28"/>
          <w:lang w:eastAsia="ru-RU"/>
          <w14:ligatures w14:val="none"/>
        </w:rPr>
        <w:t>Российская Федерация</w:t>
      </w:r>
    </w:p>
    <w:p w14:paraId="3D08D767" w14:textId="77777777" w:rsidR="00D141CA" w:rsidRPr="00D141CA" w:rsidRDefault="00D141CA" w:rsidP="00D141CA">
      <w:pPr>
        <w:shd w:val="clear" w:color="auto" w:fill="FFFFFF"/>
        <w:tabs>
          <w:tab w:val="left" w:pos="3374"/>
        </w:tabs>
        <w:spacing w:after="0" w:line="240" w:lineRule="auto"/>
        <w:ind w:firstLine="709"/>
        <w:jc w:val="center"/>
        <w:rPr>
          <w:rFonts w:ascii="Times New Roman" w:eastAsia="Times New Roman" w:hAnsi="Times New Roman" w:cs="Times New Roman"/>
          <w:b/>
          <w:bCs/>
          <w:color w:val="000000"/>
          <w:spacing w:val="-6"/>
          <w:kern w:val="0"/>
          <w:sz w:val="28"/>
          <w:szCs w:val="28"/>
          <w:lang w:eastAsia="ru-RU"/>
          <w14:ligatures w14:val="none"/>
        </w:rPr>
      </w:pPr>
      <w:r w:rsidRPr="00D141CA">
        <w:rPr>
          <w:rFonts w:ascii="Times New Roman" w:eastAsia="Times New Roman" w:hAnsi="Times New Roman" w:cs="Times New Roman"/>
          <w:b/>
          <w:bCs/>
          <w:color w:val="000000"/>
          <w:spacing w:val="-6"/>
          <w:kern w:val="0"/>
          <w:sz w:val="28"/>
          <w:szCs w:val="28"/>
          <w:lang w:eastAsia="ru-RU"/>
          <w14:ligatures w14:val="none"/>
        </w:rPr>
        <w:t>Смоленская область</w:t>
      </w:r>
    </w:p>
    <w:p w14:paraId="173C641C" w14:textId="77777777" w:rsidR="00D141CA" w:rsidRPr="00D141CA" w:rsidRDefault="00D141CA" w:rsidP="00D141CA">
      <w:pPr>
        <w:shd w:val="clear" w:color="auto" w:fill="FFFFFF"/>
        <w:tabs>
          <w:tab w:val="left" w:pos="3374"/>
        </w:tabs>
        <w:spacing w:after="0" w:line="240" w:lineRule="auto"/>
        <w:ind w:firstLine="709"/>
        <w:jc w:val="center"/>
        <w:rPr>
          <w:rFonts w:ascii="Times New Roman" w:eastAsia="Times New Roman" w:hAnsi="Times New Roman" w:cs="Times New Roman"/>
          <w:kern w:val="0"/>
          <w:sz w:val="28"/>
          <w:szCs w:val="28"/>
          <w:lang w:eastAsia="ru-RU"/>
          <w14:ligatures w14:val="none"/>
        </w:rPr>
      </w:pPr>
      <w:r w:rsidRPr="00D141CA">
        <w:rPr>
          <w:rFonts w:ascii="Times New Roman" w:eastAsia="Times New Roman" w:hAnsi="Times New Roman" w:cs="Times New Roman"/>
          <w:b/>
          <w:bCs/>
          <w:color w:val="000000"/>
          <w:spacing w:val="-7"/>
          <w:kern w:val="0"/>
          <w:sz w:val="28"/>
          <w:szCs w:val="28"/>
          <w:lang w:eastAsia="ru-RU"/>
          <w14:ligatures w14:val="none"/>
        </w:rPr>
        <w:t>Муниципальное образование</w:t>
      </w:r>
    </w:p>
    <w:p w14:paraId="02D949E9" w14:textId="77777777" w:rsidR="00D141CA" w:rsidRPr="00D141CA" w:rsidRDefault="00D141CA" w:rsidP="00D141CA">
      <w:pPr>
        <w:shd w:val="clear" w:color="auto" w:fill="FFFFFF"/>
        <w:spacing w:after="0" w:line="240" w:lineRule="auto"/>
        <w:ind w:firstLine="709"/>
        <w:jc w:val="center"/>
        <w:rPr>
          <w:rFonts w:ascii="Times New Roman" w:eastAsia="Times New Roman" w:hAnsi="Times New Roman" w:cs="Times New Roman"/>
          <w:kern w:val="0"/>
          <w:sz w:val="28"/>
          <w:szCs w:val="28"/>
          <w:lang w:eastAsia="ru-RU"/>
          <w14:ligatures w14:val="none"/>
        </w:rPr>
      </w:pPr>
      <w:r w:rsidRPr="00D141CA">
        <w:rPr>
          <w:rFonts w:ascii="Times New Roman" w:eastAsia="Times New Roman" w:hAnsi="Times New Roman" w:cs="Times New Roman"/>
          <w:b/>
          <w:bCs/>
          <w:color w:val="000000"/>
          <w:spacing w:val="-7"/>
          <w:kern w:val="0"/>
          <w:sz w:val="28"/>
          <w:szCs w:val="28"/>
          <w:lang w:eastAsia="ru-RU"/>
          <w14:ligatures w14:val="none"/>
        </w:rPr>
        <w:t xml:space="preserve">    "Гагаринский район" Смоленской области</w:t>
      </w:r>
    </w:p>
    <w:p w14:paraId="64F52AE9" w14:textId="77777777" w:rsidR="00D141CA" w:rsidRPr="00D141CA" w:rsidRDefault="00D141CA" w:rsidP="00D141CA">
      <w:pPr>
        <w:spacing w:after="0" w:line="240" w:lineRule="auto"/>
        <w:jc w:val="center"/>
        <w:rPr>
          <w:rFonts w:ascii="Times New Roman" w:eastAsia="Times New Roman" w:hAnsi="Times New Roman" w:cs="Times New Roman"/>
          <w:b/>
          <w:kern w:val="0"/>
          <w:sz w:val="28"/>
          <w:szCs w:val="28"/>
          <w:lang w:eastAsia="ru-RU"/>
          <w14:ligatures w14:val="none"/>
        </w:rPr>
      </w:pPr>
      <w:r w:rsidRPr="00D141CA">
        <w:rPr>
          <w:rFonts w:ascii="Times New Roman" w:eastAsia="Times New Roman" w:hAnsi="Times New Roman" w:cs="Times New Roman"/>
          <w:b/>
          <w:kern w:val="0"/>
          <w:sz w:val="28"/>
          <w:szCs w:val="28"/>
          <w:lang w:eastAsia="ru-RU"/>
          <w14:ligatures w14:val="none"/>
        </w:rPr>
        <w:t xml:space="preserve">            Гагаринская районная Дума</w:t>
      </w:r>
    </w:p>
    <w:p w14:paraId="2C7C207D" w14:textId="77777777" w:rsidR="00D141CA" w:rsidRPr="00D141CA" w:rsidRDefault="00D141CA" w:rsidP="00D141CA">
      <w:pPr>
        <w:keepNext/>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D141CA">
        <w:rPr>
          <w:rFonts w:ascii="Times New Roman" w:eastAsia="Times New Roman" w:hAnsi="Times New Roman" w:cs="Times New Roman"/>
          <w:b/>
          <w:kern w:val="0"/>
          <w:sz w:val="28"/>
          <w:szCs w:val="28"/>
          <w:lang w:eastAsia="ru-RU"/>
          <w14:ligatures w14:val="none"/>
        </w:rPr>
        <w:t xml:space="preserve">        </w:t>
      </w:r>
    </w:p>
    <w:p w14:paraId="30F71ED9" w14:textId="77777777" w:rsidR="00D141CA" w:rsidRPr="00D141CA" w:rsidRDefault="00D141CA" w:rsidP="00D141CA">
      <w:pPr>
        <w:keepNext/>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D141CA">
        <w:rPr>
          <w:rFonts w:ascii="Times New Roman" w:eastAsia="Times New Roman" w:hAnsi="Times New Roman" w:cs="Times New Roman"/>
          <w:b/>
          <w:kern w:val="0"/>
          <w:sz w:val="28"/>
          <w:szCs w:val="28"/>
          <w:lang w:eastAsia="ru-RU"/>
          <w14:ligatures w14:val="none"/>
        </w:rPr>
        <w:t xml:space="preserve">           Р Е Ш Е Н И Е</w:t>
      </w:r>
    </w:p>
    <w:p w14:paraId="13673098" w14:textId="77777777" w:rsidR="00D141CA" w:rsidRPr="00D141CA" w:rsidRDefault="00D141CA" w:rsidP="00D141CA">
      <w:pPr>
        <w:spacing w:after="0" w:line="240" w:lineRule="auto"/>
        <w:rPr>
          <w:rFonts w:ascii="Times New Roman" w:eastAsia="Times New Roman" w:hAnsi="Times New Roman" w:cs="Times New Roman"/>
          <w:kern w:val="0"/>
          <w:sz w:val="20"/>
          <w:szCs w:val="20"/>
          <w:lang w:eastAsia="ru-RU"/>
          <w14:ligatures w14:val="none"/>
        </w:rPr>
      </w:pPr>
    </w:p>
    <w:p w14:paraId="78BFEED0" w14:textId="77777777" w:rsidR="00D141CA" w:rsidRPr="00D141CA" w:rsidRDefault="00D141CA" w:rsidP="00D141CA">
      <w:pPr>
        <w:spacing w:after="0" w:line="240" w:lineRule="auto"/>
        <w:rPr>
          <w:rFonts w:ascii="Times New Roman" w:eastAsia="Times New Roman" w:hAnsi="Times New Roman" w:cs="Times New Roman"/>
          <w:kern w:val="0"/>
          <w:sz w:val="20"/>
          <w:szCs w:val="20"/>
          <w:lang w:eastAsia="ru-RU"/>
          <w14:ligatures w14:val="none"/>
        </w:rPr>
      </w:pPr>
    </w:p>
    <w:p w14:paraId="76399938" w14:textId="77777777" w:rsidR="00D141CA" w:rsidRPr="00D141CA" w:rsidRDefault="00D141CA" w:rsidP="00D141CA">
      <w:pPr>
        <w:spacing w:after="0" w:line="240" w:lineRule="auto"/>
        <w:rPr>
          <w:rFonts w:ascii="Times New Roman" w:eastAsia="Times New Roman" w:hAnsi="Times New Roman" w:cs="Times New Roman"/>
          <w:kern w:val="0"/>
          <w:sz w:val="20"/>
          <w:szCs w:val="20"/>
          <w:lang w:eastAsia="ru-RU"/>
          <w14:ligatures w14:val="none"/>
        </w:rPr>
      </w:pPr>
    </w:p>
    <w:p w14:paraId="1AB7FCB2" w14:textId="77777777" w:rsidR="00D141CA" w:rsidRPr="00D141CA" w:rsidRDefault="00D141CA" w:rsidP="00D141CA">
      <w:pPr>
        <w:keepNext/>
        <w:spacing w:after="0" w:line="240" w:lineRule="auto"/>
        <w:outlineLvl w:val="5"/>
        <w:rPr>
          <w:rFonts w:ascii="Times New Roman" w:eastAsia="Times New Roman" w:hAnsi="Times New Roman" w:cs="Times New Roman"/>
          <w:kern w:val="0"/>
          <w:sz w:val="28"/>
          <w:szCs w:val="20"/>
          <w:lang w:eastAsia="ru-RU"/>
          <w14:ligatures w14:val="none"/>
        </w:rPr>
      </w:pPr>
      <w:r w:rsidRPr="00D141CA">
        <w:rPr>
          <w:rFonts w:ascii="Times New Roman" w:eastAsia="Times New Roman" w:hAnsi="Times New Roman" w:cs="Times New Roman"/>
          <w:kern w:val="0"/>
          <w:sz w:val="28"/>
          <w:szCs w:val="20"/>
          <w:lang w:eastAsia="ru-RU"/>
          <w14:ligatures w14:val="none"/>
        </w:rPr>
        <w:t>от 31 мата 2023 года                                                                                             №</w:t>
      </w:r>
    </w:p>
    <w:p w14:paraId="1F65FC2D" w14:textId="77777777" w:rsidR="00D141CA" w:rsidRPr="00D141CA" w:rsidRDefault="00D141CA" w:rsidP="00D141CA">
      <w:pPr>
        <w:widowControl w:val="0"/>
        <w:suppressAutoHyphens/>
        <w:spacing w:after="0" w:line="240" w:lineRule="auto"/>
        <w:ind w:right="5812"/>
        <w:jc w:val="both"/>
        <w:rPr>
          <w:rFonts w:ascii="Times New Roman" w:eastAsia="Lucida Sans Unicode" w:hAnsi="Times New Roman" w:cs="Times New Roman"/>
          <w:kern w:val="1"/>
          <w:sz w:val="28"/>
          <w:szCs w:val="28"/>
          <w:lang w:eastAsia="ru-RU"/>
          <w14:ligatures w14:val="none"/>
        </w:rPr>
      </w:pPr>
    </w:p>
    <w:p w14:paraId="4DEA0DBE" w14:textId="33D4D659" w:rsidR="00D141CA" w:rsidRPr="00D141CA" w:rsidRDefault="00D141CA" w:rsidP="00D141CA">
      <w:pPr>
        <w:widowControl w:val="0"/>
        <w:suppressAutoHyphens/>
        <w:spacing w:after="0" w:line="240" w:lineRule="auto"/>
        <w:ind w:right="5812"/>
        <w:jc w:val="both"/>
        <w:rPr>
          <w:rFonts w:ascii="Times New Roman" w:eastAsia="Lucida Sans Unicode" w:hAnsi="Times New Roman" w:cs="Times New Roman"/>
          <w:b/>
          <w:bCs/>
          <w:kern w:val="1"/>
          <w:sz w:val="28"/>
          <w:szCs w:val="28"/>
          <w:lang w:eastAsia="ru-RU"/>
          <w14:ligatures w14:val="none"/>
        </w:rPr>
      </w:pPr>
      <w:r w:rsidRPr="00D141CA">
        <w:rPr>
          <w:rFonts w:ascii="Times New Roman" w:eastAsia="Lucida Sans Unicode" w:hAnsi="Times New Roman" w:cs="Times New Roman"/>
          <w:b/>
          <w:bCs/>
          <w:kern w:val="1"/>
          <w:sz w:val="28"/>
          <w:szCs w:val="28"/>
          <w:lang w:eastAsia="ru-RU"/>
          <w14:ligatures w14:val="none"/>
        </w:rPr>
        <w:t>О внесении  изменений  в Устав</w:t>
      </w:r>
      <w:r>
        <w:rPr>
          <w:rFonts w:ascii="Times New Roman" w:eastAsia="Lucida Sans Unicode" w:hAnsi="Times New Roman" w:cs="Times New Roman"/>
          <w:b/>
          <w:bCs/>
          <w:kern w:val="1"/>
          <w:sz w:val="28"/>
          <w:szCs w:val="28"/>
          <w:lang w:eastAsia="ru-RU"/>
          <w14:ligatures w14:val="none"/>
        </w:rPr>
        <w:t xml:space="preserve"> </w:t>
      </w:r>
      <w:r w:rsidRPr="00D141CA">
        <w:rPr>
          <w:rFonts w:ascii="Times New Roman" w:eastAsia="Lucida Sans Unicode" w:hAnsi="Times New Roman" w:cs="Times New Roman"/>
          <w:b/>
          <w:bCs/>
          <w:kern w:val="1"/>
          <w:sz w:val="28"/>
          <w:szCs w:val="28"/>
          <w:lang w:eastAsia="ru-RU"/>
          <w14:ligatures w14:val="none"/>
        </w:rPr>
        <w:t xml:space="preserve">муниципального образования «Гагаринский район» Смоленской области </w:t>
      </w:r>
    </w:p>
    <w:p w14:paraId="271E03B2"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p>
    <w:p w14:paraId="45809D0E" w14:textId="77777777" w:rsidR="00D141CA" w:rsidRPr="00D141CA" w:rsidRDefault="00D141CA" w:rsidP="00D141CA">
      <w:pPr>
        <w:widowControl w:val="0"/>
        <w:autoSpaceDE w:val="0"/>
        <w:autoSpaceDN w:val="0"/>
        <w:adjustRightInd w:val="0"/>
        <w:spacing w:after="0" w:line="240" w:lineRule="auto"/>
        <w:ind w:firstLine="709"/>
        <w:jc w:val="both"/>
        <w:rPr>
          <w:rFonts w:ascii="Times New Roman" w:eastAsia="Lucida Sans Unicode" w:hAnsi="Times New Roman" w:cs="Times New Roman"/>
          <w:b/>
          <w:bCs/>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В целях приведения Устава муниципального образования «Гагаринский район»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Гагаринская районная Дума</w:t>
      </w:r>
      <w:r w:rsidRPr="00D141CA">
        <w:rPr>
          <w:rFonts w:ascii="Times New Roman" w:eastAsia="Lucida Sans Unicode" w:hAnsi="Times New Roman" w:cs="Times New Roman"/>
          <w:b/>
          <w:bCs/>
          <w:kern w:val="1"/>
          <w:sz w:val="28"/>
          <w:szCs w:val="28"/>
          <w:lang w:eastAsia="ru-RU"/>
          <w14:ligatures w14:val="none"/>
        </w:rPr>
        <w:t xml:space="preserve"> </w:t>
      </w:r>
    </w:p>
    <w:p w14:paraId="7215F04F"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b/>
          <w:bCs/>
          <w:kern w:val="1"/>
          <w:sz w:val="28"/>
          <w:szCs w:val="28"/>
          <w:lang w:eastAsia="ru-RU"/>
          <w14:ligatures w14:val="none"/>
        </w:rPr>
      </w:pPr>
    </w:p>
    <w:p w14:paraId="4EB0F8D0"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b/>
          <w:bCs/>
          <w:kern w:val="1"/>
          <w:sz w:val="28"/>
          <w:szCs w:val="28"/>
          <w:lang w:eastAsia="ru-RU"/>
          <w14:ligatures w14:val="none"/>
        </w:rPr>
      </w:pPr>
      <w:r w:rsidRPr="00D141CA">
        <w:rPr>
          <w:rFonts w:ascii="Times New Roman" w:eastAsia="Lucida Sans Unicode" w:hAnsi="Times New Roman" w:cs="Times New Roman"/>
          <w:b/>
          <w:bCs/>
          <w:kern w:val="1"/>
          <w:sz w:val="28"/>
          <w:szCs w:val="28"/>
          <w:lang w:eastAsia="ru-RU"/>
          <w14:ligatures w14:val="none"/>
        </w:rPr>
        <w:t xml:space="preserve">РЕШИЛА: </w:t>
      </w:r>
    </w:p>
    <w:p w14:paraId="764635FA" w14:textId="77777777" w:rsidR="00D141CA" w:rsidRPr="00D141CA" w:rsidRDefault="00D141CA" w:rsidP="00D141CA">
      <w:pPr>
        <w:widowControl w:val="0"/>
        <w:suppressAutoHyphens/>
        <w:spacing w:after="0" w:line="240" w:lineRule="auto"/>
        <w:ind w:right="45"/>
        <w:rPr>
          <w:rFonts w:ascii="Times New Roman" w:eastAsia="Lucida Sans Unicode" w:hAnsi="Times New Roman" w:cs="Times New Roman"/>
          <w:b/>
          <w:bCs/>
          <w:kern w:val="1"/>
          <w:sz w:val="28"/>
          <w:szCs w:val="28"/>
          <w:lang w:eastAsia="ru-RU"/>
          <w14:ligatures w14:val="none"/>
        </w:rPr>
      </w:pPr>
    </w:p>
    <w:p w14:paraId="7E919FAB"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1. Внести в Устав муниципального образования «Гагаринский район» Смоленской области (в редакции решений Гагаринской районной Думы                       от 31.03.2006 № 23, от 31.01.2007 № 5, от 28.09.2007 № 87, от 28.03.2008 № 34,                   от 07.05.2009 № 47, от 16.11.2009 № 107, от 03.09.2010 № 93, от 18.01.2011 № 2,               от 19.01.2012 № 3, от 21.09.2012 № 122, от 06.05.2013 № 53, от 07.04.2014 № 47,              от 23.01.2015 № 3, от 02.06.2015 № 73, от 07.06.2016 № 75, от 06.06.2017 № 70,                от 31.05.2018 № 60, от 08.11.2019 № 140, от 29.12.2020 № 107, от 31.08.2021 № 122, от 11.03.2022 № 24) следующие изменения:</w:t>
      </w:r>
    </w:p>
    <w:p w14:paraId="33A75A09" w14:textId="77777777" w:rsidR="00D141CA" w:rsidRPr="00D141CA" w:rsidRDefault="00D141CA" w:rsidP="00D141CA">
      <w:pPr>
        <w:widowControl w:val="0"/>
        <w:numPr>
          <w:ilvl w:val="0"/>
          <w:numId w:val="1"/>
        </w:numPr>
        <w:suppressAutoHyphens/>
        <w:spacing w:after="0" w:line="276" w:lineRule="auto"/>
        <w:contextualSpacing/>
        <w:jc w:val="both"/>
        <w:rPr>
          <w:rFonts w:ascii="Times New Roman" w:eastAsia="Lucida Sans Unicode" w:hAnsi="Times New Roman" w:cs="Times New Roman"/>
          <w:kern w:val="1"/>
          <w:sz w:val="28"/>
          <w:szCs w:val="28"/>
          <w:lang w:eastAsia="zh-CN" w:bidi="hi-IN"/>
          <w14:ligatures w14:val="none"/>
        </w:rPr>
      </w:pPr>
      <w:r w:rsidRPr="00D141CA">
        <w:rPr>
          <w:rFonts w:ascii="Times New Roman" w:eastAsia="Lucida Sans Unicode" w:hAnsi="Times New Roman" w:cs="Times New Roman"/>
          <w:kern w:val="1"/>
          <w:sz w:val="28"/>
          <w:szCs w:val="28"/>
          <w:lang w:eastAsia="zh-CN" w:bidi="hi-IN"/>
          <w14:ligatures w14:val="none"/>
        </w:rPr>
        <w:t>часть 1 статьи 6 изложить в следующей редакции:</w:t>
      </w:r>
    </w:p>
    <w:p w14:paraId="3635C8F0" w14:textId="77777777" w:rsidR="00D141CA" w:rsidRPr="00D141CA" w:rsidRDefault="00D141CA" w:rsidP="00D141CA">
      <w:pPr>
        <w:widowControl w:val="0"/>
        <w:suppressAutoHyphens/>
        <w:autoSpaceDE w:val="0"/>
        <w:autoSpaceDN w:val="0"/>
        <w:adjustRightInd w:val="0"/>
        <w:spacing w:after="0" w:line="240" w:lineRule="auto"/>
        <w:ind w:left="142" w:firstLine="566"/>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«1. Изменение границ муниципального района, преобразование муниципального района осуществляется областным законом в соответствии с требованиями, предусмотренными статьями 11-13 </w:t>
      </w:r>
      <w:hyperlink r:id="rId6" w:tgtFrame="_self" w:history="1">
        <w:r w:rsidRPr="00D141CA">
          <w:rPr>
            <w:rFonts w:ascii="Times New Roman" w:eastAsia="Lucida Sans Unicode" w:hAnsi="Times New Roman" w:cs="Times New Roman"/>
            <w:kern w:val="1"/>
            <w:sz w:val="28"/>
            <w:szCs w:val="28"/>
            <w:lang w:eastAsia="ru-RU"/>
            <w14:ligatures w14:val="none"/>
          </w:rPr>
          <w:t>Федерального закона</w:t>
        </w:r>
      </w:hyperlink>
      <w:r w:rsidRPr="00D141CA">
        <w:rPr>
          <w:rFonts w:ascii="Times New Roman" w:eastAsia="Lucida Sans Unicode" w:hAnsi="Times New Roman" w:cs="Times New Roman"/>
          <w:kern w:val="1"/>
          <w:sz w:val="28"/>
          <w:szCs w:val="28"/>
          <w:lang w:eastAsia="ru-RU"/>
          <w14:ligatures w14:val="none"/>
        </w:rPr>
        <w:t xml:space="preserve"> «Об общих принципах организации местного самоуправления в Российской </w:t>
      </w:r>
      <w:r w:rsidRPr="00D141CA">
        <w:rPr>
          <w:rFonts w:ascii="Times New Roman" w:eastAsia="Lucida Sans Unicode" w:hAnsi="Times New Roman" w:cs="Times New Roman"/>
          <w:kern w:val="1"/>
          <w:sz w:val="28"/>
          <w:szCs w:val="28"/>
          <w:lang w:eastAsia="ru-RU"/>
          <w14:ligatures w14:val="none"/>
        </w:rPr>
        <w:lastRenderedPageBreak/>
        <w:t>Федерации».»;</w:t>
      </w:r>
    </w:p>
    <w:p w14:paraId="486A6578"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p>
    <w:p w14:paraId="34C394F8" w14:textId="77777777" w:rsidR="00D141CA" w:rsidRPr="00D141CA" w:rsidRDefault="00D141CA" w:rsidP="00D141CA">
      <w:pPr>
        <w:widowControl w:val="0"/>
        <w:numPr>
          <w:ilvl w:val="0"/>
          <w:numId w:val="1"/>
        </w:numPr>
        <w:suppressAutoHyphens/>
        <w:spacing w:after="0" w:line="240" w:lineRule="auto"/>
        <w:ind w:right="45"/>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в статье 7:</w:t>
      </w:r>
    </w:p>
    <w:p w14:paraId="4E36C8E8" w14:textId="77777777" w:rsidR="00D141CA" w:rsidRPr="00D141CA" w:rsidRDefault="00D141CA" w:rsidP="00D141CA">
      <w:pPr>
        <w:widowControl w:val="0"/>
        <w:suppressAutoHyphens/>
        <w:spacing w:after="0" w:line="240" w:lineRule="auto"/>
        <w:ind w:left="1069" w:right="45"/>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а) в части 1:</w:t>
      </w:r>
    </w:p>
    <w:p w14:paraId="26C64BD1"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пункт 15 изложить в следующей редакции:</w:t>
      </w:r>
    </w:p>
    <w:p w14:paraId="20575B1B"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color w:val="000000"/>
          <w:kern w:val="1"/>
          <w:sz w:val="28"/>
          <w:szCs w:val="28"/>
          <w:lang w:eastAsia="ru-RU"/>
          <w14:ligatures w14:val="none"/>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524EEDE7"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пункт 16 изложить в следующей редакции:</w:t>
      </w:r>
    </w:p>
    <w:p w14:paraId="3909A19E" w14:textId="77777777" w:rsidR="00D141CA" w:rsidRPr="00D141CA" w:rsidRDefault="00D141CA" w:rsidP="00D141CA">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D141CA">
        <w:rPr>
          <w:rFonts w:ascii="Times New Roman" w:eastAsia="Times New Roman" w:hAnsi="Times New Roman" w:cs="Times New Roman"/>
          <w:kern w:val="0"/>
          <w:sz w:val="28"/>
          <w:szCs w:val="28"/>
          <w:lang w:eastAsia="ru-RU"/>
          <w14:ligatures w14:val="none"/>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w:t>
      </w:r>
      <w:r w:rsidRPr="00D141CA">
        <w:rPr>
          <w:rFonts w:ascii="Times New Roman" w:eastAsia="Times New Roman" w:hAnsi="Times New Roman" w:cs="Times New Roman"/>
          <w:kern w:val="0"/>
          <w:sz w:val="28"/>
          <w:szCs w:val="28"/>
          <w:lang w:eastAsia="ru-RU"/>
          <w14:ligatures w14:val="none"/>
        </w:rPr>
        <w:lastRenderedPageBreak/>
        <w:t xml:space="preserve">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7" w:tgtFrame="_self" w:history="1">
        <w:r w:rsidRPr="00D141CA">
          <w:rPr>
            <w:rFonts w:ascii="Times New Roman" w:eastAsia="Times New Roman" w:hAnsi="Times New Roman" w:cs="Times New Roman"/>
            <w:kern w:val="0"/>
            <w:sz w:val="28"/>
            <w:szCs w:val="28"/>
            <w:lang w:eastAsia="ru-RU"/>
            <w14:ligatures w14:val="none"/>
          </w:rPr>
          <w:t>Градостроительным кодексом Российской Федерации</w:t>
        </w:r>
      </w:hyperlink>
      <w:r w:rsidRPr="00D141CA">
        <w:rPr>
          <w:rFonts w:ascii="Times New Roman" w:eastAsia="Times New Roman" w:hAnsi="Times New Roman" w:cs="Times New Roman"/>
          <w:kern w:val="0"/>
          <w:sz w:val="28"/>
          <w:szCs w:val="28"/>
          <w:lang w:eastAsia="ru-RU"/>
          <w14:ligatures w14:val="none"/>
        </w:rPr>
        <w:t>, выдача градостроительного плана земельного участка, расположенного на межселенной территории;»;</w:t>
      </w:r>
    </w:p>
    <w:p w14:paraId="4189F70D"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пункт 16.1 признать утратившим силу;</w:t>
      </w:r>
    </w:p>
    <w:p w14:paraId="64D78097"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пункт 29 дополнить словом «(волонтерству)»;</w:t>
      </w:r>
    </w:p>
    <w:p w14:paraId="3A6D1D03"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б) часть 1.2 изложить в следующей редакции:</w:t>
      </w:r>
    </w:p>
    <w:p w14:paraId="06FED51C" w14:textId="77777777" w:rsidR="00D141CA" w:rsidRPr="00D141CA" w:rsidRDefault="00D141CA" w:rsidP="00D141CA">
      <w:pPr>
        <w:widowControl w:val="0"/>
        <w:suppressAutoHyphens/>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r w:rsidRPr="00D141CA">
        <w:rPr>
          <w:rFonts w:ascii="Times New Roman" w:eastAsia="Lucida Sans Unicode" w:hAnsi="Times New Roman" w:cs="Times New Roman"/>
          <w:kern w:val="1"/>
          <w:sz w:val="28"/>
          <w:szCs w:val="28"/>
          <w:lang w:eastAsia="ru-RU"/>
          <w14:ligatures w14:val="none"/>
        </w:rPr>
        <w:t>«</w:t>
      </w:r>
      <w:r w:rsidRPr="00D141CA">
        <w:rPr>
          <w:rFonts w:ascii="Times New Roman" w:eastAsia="Calibri" w:hAnsi="Times New Roman" w:cs="Times New Roman"/>
          <w:kern w:val="0"/>
          <w:sz w:val="28"/>
          <w:szCs w:val="28"/>
          <w14:ligatures w14:val="none"/>
        </w:rPr>
        <w:t>1.2.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14:paraId="79423E8D" w14:textId="77777777" w:rsidR="00D141CA" w:rsidRPr="00D141CA" w:rsidRDefault="00D141CA" w:rsidP="00D141CA">
      <w:pPr>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1) организация библиотечного обслуживания населения, комплектование и обеспечение сохранности библиотечных фондов библиотек сельских поселений;</w:t>
      </w:r>
    </w:p>
    <w:p w14:paraId="7D66ADF1" w14:textId="77777777" w:rsidR="00D141CA" w:rsidRPr="00D141CA" w:rsidRDefault="00D141CA" w:rsidP="00D141CA">
      <w:pPr>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14:paraId="672BE72A"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Calibri" w:hAnsi="Times New Roman" w:cs="Times New Roman"/>
          <w:kern w:val="0"/>
          <w:sz w:val="28"/>
          <w:szCs w:val="28"/>
          <w14:ligatures w14:val="none"/>
        </w:rPr>
        <w:t xml:space="preserve">3) </w:t>
      </w:r>
      <w:r w:rsidRPr="00D141CA">
        <w:rPr>
          <w:rFonts w:ascii="Times New Roman" w:eastAsia="Lucida Sans Unicode" w:hAnsi="Times New Roman" w:cs="Times New Roman"/>
          <w:kern w:val="1"/>
          <w:sz w:val="28"/>
          <w:szCs w:val="28"/>
          <w:lang w:eastAsia="ru-RU"/>
          <w14:ligatures w14:val="none"/>
        </w:rPr>
        <w:t xml:space="preserve">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D141CA">
        <w:rPr>
          <w:rFonts w:ascii="Times New Roman" w:eastAsia="Lucida Sans Unicode" w:hAnsi="Times New Roman" w:cs="Times New Roman"/>
          <w:kern w:val="1"/>
          <w:sz w:val="28"/>
          <w:szCs w:val="28"/>
          <w:lang w:eastAsia="ru-RU"/>
          <w14:ligatures w14:val="none"/>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1A5036C3" w14:textId="77777777" w:rsidR="00D141CA" w:rsidRPr="00D141CA" w:rsidRDefault="00D141CA" w:rsidP="00D141CA">
      <w:pPr>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p>
    <w:p w14:paraId="12519E06" w14:textId="77777777" w:rsidR="00D141CA" w:rsidRPr="00D141CA" w:rsidRDefault="00D141CA" w:rsidP="00D141CA">
      <w:pPr>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4)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14:paraId="60281515" w14:textId="77777777" w:rsidR="00D141CA" w:rsidRPr="00D141CA" w:rsidRDefault="00D141CA" w:rsidP="00D141CA">
      <w:pPr>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5) осуществление мероприятий по лесоустройству в отношении лесов, расположенных на землях населенных пунктов сельских поселений;</w:t>
      </w:r>
    </w:p>
    <w:p w14:paraId="7CBDBCB6" w14:textId="77777777" w:rsidR="00D141CA" w:rsidRPr="00D141CA" w:rsidRDefault="00D141CA" w:rsidP="00D141CA">
      <w:pPr>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14:paraId="15FD9C83" w14:textId="77777777" w:rsidR="00D141CA" w:rsidRPr="00D141CA" w:rsidRDefault="00D141CA" w:rsidP="00D141CA">
      <w:pPr>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14:paraId="3D6A13F3" w14:textId="77777777" w:rsidR="00D141CA" w:rsidRPr="00D141CA" w:rsidRDefault="00D141CA" w:rsidP="00D141CA">
      <w:pPr>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8) осуществление муниципального лесного контроля;</w:t>
      </w:r>
    </w:p>
    <w:p w14:paraId="298C1A42" w14:textId="77777777" w:rsidR="00D141CA" w:rsidRPr="00D141CA" w:rsidRDefault="00D141CA" w:rsidP="00D141CA">
      <w:pPr>
        <w:autoSpaceDE w:val="0"/>
        <w:autoSpaceDN w:val="0"/>
        <w:adjustRightInd w:val="0"/>
        <w:spacing w:after="0" w:line="240" w:lineRule="auto"/>
        <w:ind w:firstLine="539"/>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 xml:space="preserve">9) оказание поддержки социально ориентированным некоммерческим организациям в пределах полномочий, установленных </w:t>
      </w:r>
      <w:hyperlink r:id="rId8" w:history="1">
        <w:r w:rsidRPr="00D141CA">
          <w:rPr>
            <w:rFonts w:ascii="Times New Roman" w:eastAsia="Calibri" w:hAnsi="Times New Roman" w:cs="Times New Roman"/>
            <w:kern w:val="0"/>
            <w:sz w:val="28"/>
            <w:szCs w:val="28"/>
            <w14:ligatures w14:val="none"/>
          </w:rPr>
          <w:t>статьями 31.1</w:t>
        </w:r>
      </w:hyperlink>
      <w:r w:rsidRPr="00D141CA">
        <w:rPr>
          <w:rFonts w:ascii="Times New Roman" w:eastAsia="Calibri" w:hAnsi="Times New Roman" w:cs="Times New Roman"/>
          <w:kern w:val="0"/>
          <w:sz w:val="28"/>
          <w:szCs w:val="28"/>
          <w14:ligatures w14:val="none"/>
        </w:rPr>
        <w:t xml:space="preserve"> и </w:t>
      </w:r>
      <w:hyperlink r:id="rId9" w:history="1">
        <w:r w:rsidRPr="00D141CA">
          <w:rPr>
            <w:rFonts w:ascii="Times New Roman" w:eastAsia="Calibri" w:hAnsi="Times New Roman" w:cs="Times New Roman"/>
            <w:kern w:val="0"/>
            <w:sz w:val="28"/>
            <w:szCs w:val="28"/>
            <w14:ligatures w14:val="none"/>
          </w:rPr>
          <w:t>31.3</w:t>
        </w:r>
      </w:hyperlink>
      <w:r w:rsidRPr="00D141CA">
        <w:rPr>
          <w:rFonts w:ascii="Times New Roman" w:eastAsia="Calibri" w:hAnsi="Times New Roman" w:cs="Times New Roman"/>
          <w:kern w:val="0"/>
          <w:sz w:val="28"/>
          <w:szCs w:val="28"/>
          <w14:ligatures w14:val="none"/>
        </w:rPr>
        <w:t xml:space="preserve"> Федерального закона от 12 января 1996 года № 7-ФЗ «О некоммерческих организациях»;</w:t>
      </w:r>
    </w:p>
    <w:p w14:paraId="7ED82CAA" w14:textId="77777777" w:rsidR="00D141CA" w:rsidRPr="00D141CA" w:rsidRDefault="00D141CA" w:rsidP="00D141CA">
      <w:pPr>
        <w:autoSpaceDE w:val="0"/>
        <w:autoSpaceDN w:val="0"/>
        <w:adjustRightInd w:val="0"/>
        <w:spacing w:after="0" w:line="240" w:lineRule="auto"/>
        <w:ind w:firstLine="540"/>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 xml:space="preserve">10) участие в соответствии с федеральным </w:t>
      </w:r>
      <w:hyperlink r:id="rId10" w:history="1">
        <w:r w:rsidRPr="00D141CA">
          <w:rPr>
            <w:rFonts w:ascii="Times New Roman" w:eastAsia="Calibri" w:hAnsi="Times New Roman" w:cs="Times New Roman"/>
            <w:kern w:val="0"/>
            <w:sz w:val="28"/>
            <w:szCs w:val="28"/>
            <w14:ligatures w14:val="none"/>
          </w:rPr>
          <w:t>законом</w:t>
        </w:r>
      </w:hyperlink>
      <w:r w:rsidRPr="00D141CA">
        <w:rPr>
          <w:rFonts w:ascii="Times New Roman" w:eastAsia="Calibri" w:hAnsi="Times New Roman" w:cs="Times New Roman"/>
          <w:kern w:val="0"/>
          <w:sz w:val="28"/>
          <w:szCs w:val="28"/>
          <w14:ligatures w14:val="none"/>
        </w:rPr>
        <w:t xml:space="preserve"> в выполнении комплексных кадастровых работ;</w:t>
      </w:r>
    </w:p>
    <w:p w14:paraId="46367C07" w14:textId="77777777" w:rsidR="00D141CA" w:rsidRPr="00D141CA" w:rsidRDefault="00D141CA" w:rsidP="00D141CA">
      <w:pPr>
        <w:widowControl w:val="0"/>
        <w:suppressAutoHyphens/>
        <w:spacing w:after="0" w:line="240" w:lineRule="auto"/>
        <w:ind w:right="45"/>
        <w:jc w:val="both"/>
        <w:rPr>
          <w:rFonts w:ascii="Times New Roman" w:eastAsia="Calibri" w:hAnsi="Times New Roman" w:cs="Times New Roman"/>
          <w:kern w:val="0"/>
          <w:sz w:val="28"/>
          <w:szCs w:val="28"/>
          <w14:ligatures w14:val="none"/>
        </w:rPr>
      </w:pPr>
      <w:r w:rsidRPr="00D141CA">
        <w:rPr>
          <w:rFonts w:ascii="Times New Roman" w:eastAsia="Calibri" w:hAnsi="Times New Roman" w:cs="Times New Roman"/>
          <w:kern w:val="0"/>
          <w:sz w:val="28"/>
          <w:szCs w:val="28"/>
          <w14:ligatures w14:val="none"/>
        </w:rPr>
        <w:t xml:space="preserve">        11) принятие решений и проведение на территории сельских поселений мероприятий по </w:t>
      </w:r>
      <w:hyperlink r:id="rId11" w:history="1">
        <w:r w:rsidRPr="00D141CA">
          <w:rPr>
            <w:rFonts w:ascii="Times New Roman" w:eastAsia="Calibri" w:hAnsi="Times New Roman" w:cs="Times New Roman"/>
            <w:kern w:val="0"/>
            <w:sz w:val="28"/>
            <w:szCs w:val="28"/>
            <w14:ligatures w14:val="none"/>
          </w:rPr>
          <w:t>выявлению</w:t>
        </w:r>
      </w:hyperlink>
      <w:r w:rsidRPr="00D141CA">
        <w:rPr>
          <w:rFonts w:ascii="Times New Roman" w:eastAsia="Calibri" w:hAnsi="Times New Roman" w:cs="Times New Roman"/>
          <w:kern w:val="0"/>
          <w:sz w:val="28"/>
          <w:szCs w:val="28"/>
          <w14:ligatures w14:val="none"/>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3410591" w14:textId="77777777" w:rsidR="00D141CA" w:rsidRPr="00D141CA" w:rsidRDefault="00D141CA" w:rsidP="00D141CA">
      <w:pPr>
        <w:widowControl w:val="0"/>
        <w:suppressAutoHyphens/>
        <w:spacing w:after="0" w:line="240" w:lineRule="auto"/>
        <w:ind w:right="45"/>
        <w:jc w:val="both"/>
        <w:rPr>
          <w:rFonts w:ascii="Times New Roman" w:eastAsia="Calibri" w:hAnsi="Times New Roman" w:cs="Times New Roman"/>
          <w:kern w:val="0"/>
          <w:sz w:val="28"/>
          <w:szCs w:val="28"/>
          <w14:ligatures w14:val="none"/>
        </w:rPr>
      </w:pPr>
    </w:p>
    <w:p w14:paraId="607F4A2A"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3) статью 7.</w:t>
      </w:r>
      <w:r w:rsidRPr="00D141CA">
        <w:rPr>
          <w:rFonts w:ascii="Times New Roman" w:eastAsia="Lucida Sans Unicode" w:hAnsi="Times New Roman" w:cs="Times New Roman"/>
          <w:kern w:val="1"/>
          <w:sz w:val="28"/>
          <w:szCs w:val="28"/>
          <w:vertAlign w:val="superscript"/>
          <w:lang w:eastAsia="ru-RU"/>
          <w14:ligatures w14:val="none"/>
        </w:rPr>
        <w:t>1</w:t>
      </w:r>
      <w:r w:rsidRPr="00D141CA">
        <w:rPr>
          <w:rFonts w:ascii="Times New Roman" w:eastAsia="Lucida Sans Unicode" w:hAnsi="Times New Roman" w:cs="Times New Roman"/>
          <w:kern w:val="1"/>
          <w:sz w:val="28"/>
          <w:szCs w:val="28"/>
          <w:lang w:eastAsia="ru-RU"/>
          <w14:ligatures w14:val="none"/>
        </w:rPr>
        <w:t xml:space="preserve"> признать утратившей силу;</w:t>
      </w:r>
    </w:p>
    <w:p w14:paraId="0E4D19D5" w14:textId="77777777" w:rsidR="00D141CA" w:rsidRPr="00D141CA" w:rsidRDefault="00D141CA" w:rsidP="00D141CA">
      <w:pPr>
        <w:widowControl w:val="0"/>
        <w:suppressAutoHyphens/>
        <w:spacing w:after="0" w:line="240" w:lineRule="auto"/>
        <w:ind w:right="45"/>
        <w:jc w:val="both"/>
        <w:rPr>
          <w:rFonts w:ascii="Times New Roman" w:eastAsia="Lucida Sans Unicode" w:hAnsi="Times New Roman" w:cs="Times New Roman"/>
          <w:kern w:val="1"/>
          <w:sz w:val="28"/>
          <w:szCs w:val="28"/>
          <w:lang w:eastAsia="ru-RU"/>
          <w14:ligatures w14:val="none"/>
        </w:rPr>
      </w:pPr>
    </w:p>
    <w:p w14:paraId="3EE4BB6C"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4) в части 3 статьи 12 слова «избирательной комиссией муниципального </w:t>
      </w:r>
      <w:r w:rsidRPr="00D141CA">
        <w:rPr>
          <w:rFonts w:ascii="Times New Roman" w:eastAsia="Lucida Sans Unicode" w:hAnsi="Times New Roman" w:cs="Times New Roman"/>
          <w:kern w:val="1"/>
          <w:sz w:val="28"/>
          <w:szCs w:val="28"/>
          <w:lang w:eastAsia="ru-RU"/>
          <w14:ligatures w14:val="none"/>
        </w:rPr>
        <w:lastRenderedPageBreak/>
        <w:t>образования» заменить словами «избирательной комиссией,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(далее – избирательная комиссия)»;</w:t>
      </w:r>
    </w:p>
    <w:p w14:paraId="67F6FD2B"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b/>
          <w:bCs/>
          <w:kern w:val="1"/>
          <w:sz w:val="28"/>
          <w:szCs w:val="28"/>
          <w:lang w:eastAsia="ru-RU"/>
          <w14:ligatures w14:val="none"/>
        </w:rPr>
      </w:pPr>
    </w:p>
    <w:p w14:paraId="095B39C9"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5) в части 2 статьи 24:</w:t>
      </w:r>
    </w:p>
    <w:p w14:paraId="0BC47B5C"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а) пункт 3 признать утратившим силу; </w:t>
      </w:r>
    </w:p>
    <w:p w14:paraId="0BBD39C3"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б) пункт 15 признать утратившим силу; </w:t>
      </w:r>
    </w:p>
    <w:p w14:paraId="755DB04C"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в) пункт 27 признать утратившим силу;</w:t>
      </w:r>
    </w:p>
    <w:p w14:paraId="2641583C"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г) пункт 28 признать утратившим силу;</w:t>
      </w:r>
    </w:p>
    <w:p w14:paraId="33E2BCC1"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p>
    <w:p w14:paraId="1C70127B"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6) часть 12 статьи 25 признать утратившей силу;</w:t>
      </w:r>
    </w:p>
    <w:p w14:paraId="1281AE69"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p>
    <w:p w14:paraId="140CAEB1"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7) в статье 26:</w:t>
      </w:r>
    </w:p>
    <w:p w14:paraId="459666C9"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а) дополнить частями 1.1 и 1.2 следующего содержания:</w:t>
      </w:r>
    </w:p>
    <w:p w14:paraId="35F2067C"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«1.1 </w:t>
      </w:r>
      <w:r w:rsidRPr="00D141CA">
        <w:rPr>
          <w:rFonts w:ascii="Times New Roman" w:eastAsia="Lucida Sans Unicode" w:hAnsi="Times New Roman" w:cs="Times New Roman"/>
          <w:color w:val="000000"/>
          <w:kern w:val="1"/>
          <w:sz w:val="28"/>
          <w:szCs w:val="28"/>
          <w:lang w:eastAsia="ru-RU"/>
          <w14:ligatures w14:val="none"/>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0EF983E"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1.2. Полномочия депутата прекращаются досрочно решением Думы в случае отсутствия депутата без уважительных причин на всех заседаниях Думы в течение шести месяцев подряд.»; </w:t>
      </w:r>
    </w:p>
    <w:p w14:paraId="22B04A28"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p>
    <w:p w14:paraId="6019ACE2"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7) в абзаце втором части 3 слова «избирательную комиссию муниципального образования» заменить словами «избирательную комиссию»;</w:t>
      </w:r>
    </w:p>
    <w:p w14:paraId="540A3776"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p>
    <w:p w14:paraId="26FE9025"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8) в статье 34:</w:t>
      </w:r>
    </w:p>
    <w:p w14:paraId="0EECB2F6"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а) в части 1:</w:t>
      </w:r>
    </w:p>
    <w:p w14:paraId="299A40D7"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пункт 11 изложить в  следующей редакции:</w:t>
      </w:r>
    </w:p>
    <w:p w14:paraId="1DB637CC"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«11) участие в осуществлении деятельности по опеке и попечительству;»;</w:t>
      </w:r>
    </w:p>
    <w:p w14:paraId="72874FB8"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-пункт 20.1 признать утратившим силу;</w:t>
      </w:r>
    </w:p>
    <w:p w14:paraId="4C0A320A"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пункт 23 изложить в следующей редакции:</w:t>
      </w:r>
    </w:p>
    <w:p w14:paraId="3E2E8E90"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color w:val="000000"/>
          <w:kern w:val="1"/>
          <w:sz w:val="28"/>
          <w:szCs w:val="28"/>
          <w:lang w:eastAsia="ru-RU"/>
          <w14:ligatures w14:val="none"/>
        </w:rPr>
      </w:pPr>
      <w:r w:rsidRPr="00D141CA">
        <w:rPr>
          <w:rFonts w:ascii="Times New Roman" w:eastAsia="Lucida Sans Unicode" w:hAnsi="Times New Roman" w:cs="Times New Roman"/>
          <w:color w:val="000000"/>
          <w:kern w:val="1"/>
          <w:sz w:val="28"/>
          <w:szCs w:val="28"/>
          <w:lang w:eastAsia="ru-RU"/>
          <w14:ligatures w14:val="none"/>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1B1FF77E"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пункт 34 дополнить словом «(волонтерству)»;</w:t>
      </w:r>
    </w:p>
    <w:p w14:paraId="346653B2"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пункт 43.1 признать утратившим силу;</w:t>
      </w:r>
    </w:p>
    <w:p w14:paraId="54A5B2F9"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дополнить пунктами 52-65 следующего содержания:</w:t>
      </w:r>
    </w:p>
    <w:p w14:paraId="73CFD617" w14:textId="77777777" w:rsidR="00D141CA" w:rsidRPr="00D141CA" w:rsidRDefault="00D141CA" w:rsidP="00D141CA">
      <w:pPr>
        <w:widowControl w:val="0"/>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«52) </w:t>
      </w:r>
      <w:r w:rsidRPr="00D141CA">
        <w:rPr>
          <w:rFonts w:ascii="Times New Roman" w:eastAsia="Lucida Sans Unicode" w:hAnsi="Times New Roman" w:cs="Times New Roman"/>
          <w:bCs/>
          <w:kern w:val="1"/>
          <w:sz w:val="28"/>
          <w:szCs w:val="28"/>
          <w:lang w:eastAsia="x-none"/>
          <w14:ligatures w14:val="none"/>
        </w:rPr>
        <w:t xml:space="preserve">утверждение подготовленной на основе генеральных планов сельских поселений документации по планировке территории, </w:t>
      </w:r>
      <w:r w:rsidRPr="00D141CA">
        <w:rPr>
          <w:rFonts w:ascii="Times New Roman" w:eastAsia="Lucida Sans Unicode" w:hAnsi="Times New Roman" w:cs="Times New Roman"/>
          <w:kern w:val="1"/>
          <w:sz w:val="28"/>
          <w:szCs w:val="28"/>
          <w:lang w:eastAsia="ru-RU"/>
          <w14:ligatures w14:val="none"/>
        </w:rPr>
        <w:t xml:space="preserve">выдача градостроительных планов земельных участков, расположенных в границах сельских поселений, выдача разрешений на строительство (за исключением </w:t>
      </w:r>
      <w:r w:rsidRPr="00D141CA">
        <w:rPr>
          <w:rFonts w:ascii="Times New Roman" w:eastAsia="Lucida Sans Unicode" w:hAnsi="Times New Roman" w:cs="Times New Roman"/>
          <w:kern w:val="1"/>
          <w:sz w:val="28"/>
          <w:szCs w:val="28"/>
          <w:lang w:eastAsia="ru-RU"/>
          <w14:ligatures w14:val="none"/>
        </w:rPr>
        <w:lastRenderedPageBreak/>
        <w:t>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755362E"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53) осуществление муниципального земельного контроля на межселенной территории муниципального района;</w:t>
      </w:r>
    </w:p>
    <w:p w14:paraId="6B0C4612"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54) организация библиотечного обслуживания населения, комплектование и обеспечение сохранности библиотечных фондов библиотек сельских поселений;</w:t>
      </w:r>
    </w:p>
    <w:p w14:paraId="50E905B1"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55)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14:paraId="168C3989"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56)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14:paraId="1C87F545"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57) осуществление мероприятий по лесоустройству в отношении лесов, </w:t>
      </w:r>
      <w:r w:rsidRPr="00D141CA">
        <w:rPr>
          <w:rFonts w:ascii="Times New Roman" w:eastAsia="Lucida Sans Unicode" w:hAnsi="Times New Roman" w:cs="Times New Roman"/>
          <w:kern w:val="1"/>
          <w:sz w:val="28"/>
          <w:szCs w:val="28"/>
          <w:lang w:eastAsia="ru-RU"/>
          <w14:ligatures w14:val="none"/>
        </w:rPr>
        <w:lastRenderedPageBreak/>
        <w:t>расположенных на землях населенных пунктов сельских поселений;</w:t>
      </w:r>
    </w:p>
    <w:p w14:paraId="26D909E5"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58)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14:paraId="6F5D6803"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59)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w:t>
      </w:r>
    </w:p>
    <w:p w14:paraId="6D6C226A"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60) осуществление муниципального лесного контроля на территории сельских поселений;</w:t>
      </w:r>
    </w:p>
    <w:p w14:paraId="687128ED"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61)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583C0601"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62) участие в соответствии с федеральным законом в выполнении комплексных кадастровых работ;</w:t>
      </w:r>
    </w:p>
    <w:p w14:paraId="11BF4283"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63)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1674F83"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64) утверждение местных нормативов градостроительного проектирования и внесенных изменений в местные нормативы градостроительного проектирования сельских поселений;»;</w:t>
      </w:r>
    </w:p>
    <w:p w14:paraId="23625013"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65) утверждение правил землепользования и застройки сельских поселений;»;</w:t>
      </w:r>
    </w:p>
    <w:p w14:paraId="0DA6A992"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б) часть 2 признать утратившей силу;</w:t>
      </w:r>
    </w:p>
    <w:p w14:paraId="4DC3F026" w14:textId="77777777" w:rsidR="00D141CA" w:rsidRPr="00D141CA" w:rsidRDefault="00D141CA" w:rsidP="00D141CA">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14:ligatures w14:val="none"/>
        </w:rPr>
      </w:pPr>
    </w:p>
    <w:p w14:paraId="70E0BECA"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9) статью 38 признать утратившей силу;</w:t>
      </w:r>
    </w:p>
    <w:p w14:paraId="7904352E"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p>
    <w:p w14:paraId="317911D5"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10) в статье 42:</w:t>
      </w:r>
    </w:p>
    <w:p w14:paraId="0CADF66B"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а) часть 3 изложить в следующей редакции:</w:t>
      </w:r>
    </w:p>
    <w:p w14:paraId="08D318C7" w14:textId="77777777" w:rsidR="00D141CA" w:rsidRPr="00D141CA" w:rsidRDefault="00D141CA" w:rsidP="00D141CA">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D141CA">
        <w:rPr>
          <w:rFonts w:ascii="Times New Roman" w:eastAsia="Times New Roman" w:hAnsi="Times New Roman" w:cs="Times New Roman"/>
          <w:spacing w:val="-12"/>
          <w:kern w:val="0"/>
          <w:sz w:val="28"/>
          <w:szCs w:val="28"/>
          <w:lang w:eastAsia="ru-RU"/>
          <w14:ligatures w14:val="none"/>
        </w:rPr>
        <w:t xml:space="preserve">«3.  </w:t>
      </w:r>
      <w:r w:rsidRPr="00D141CA">
        <w:rPr>
          <w:rFonts w:ascii="Times New Roman" w:eastAsia="Times New Roman" w:hAnsi="Times New Roman" w:cs="Times New Roman"/>
          <w:spacing w:val="10"/>
          <w:kern w:val="0"/>
          <w:sz w:val="28"/>
          <w:szCs w:val="28"/>
          <w:lang w:eastAsia="ru-RU"/>
          <w14:ligatures w14:val="none"/>
        </w:rPr>
        <w:t xml:space="preserve">Муниципальные правовые акты </w:t>
      </w:r>
      <w:r w:rsidRPr="00D141CA">
        <w:rPr>
          <w:rFonts w:ascii="Times New Roman" w:eastAsia="Times New Roman" w:hAnsi="Times New Roman" w:cs="Times New Roman"/>
          <w:kern w:val="0"/>
          <w:sz w:val="28"/>
          <w:szCs w:val="28"/>
          <w:lang w:eastAsia="ru-RU"/>
          <w14:ligatures w14:val="none"/>
        </w:rPr>
        <w:t xml:space="preserve">могут быть обнародованы путем размещения на информационных </w:t>
      </w:r>
      <w:r w:rsidRPr="00D141CA">
        <w:rPr>
          <w:rFonts w:ascii="Times New Roman" w:eastAsia="Times New Roman" w:hAnsi="Times New Roman" w:cs="Times New Roman"/>
          <w:spacing w:val="2"/>
          <w:kern w:val="0"/>
          <w:sz w:val="28"/>
          <w:szCs w:val="28"/>
          <w:lang w:eastAsia="ru-RU"/>
          <w14:ligatures w14:val="none"/>
        </w:rPr>
        <w:t xml:space="preserve">стендах в общественных местах:  здании   Администрации </w:t>
      </w:r>
      <w:r w:rsidRPr="00D141CA">
        <w:rPr>
          <w:rFonts w:ascii="Times New Roman" w:eastAsia="Times New Roman" w:hAnsi="Times New Roman" w:cs="Times New Roman"/>
          <w:spacing w:val="3"/>
          <w:kern w:val="0"/>
          <w:sz w:val="28"/>
          <w:szCs w:val="28"/>
          <w:lang w:eastAsia="ru-RU"/>
          <w14:ligatures w14:val="none"/>
        </w:rPr>
        <w:t>муниципального района</w:t>
      </w:r>
      <w:r w:rsidRPr="00D141CA">
        <w:rPr>
          <w:rFonts w:ascii="Times New Roman" w:eastAsia="Times New Roman" w:hAnsi="Times New Roman" w:cs="Times New Roman"/>
          <w:spacing w:val="2"/>
          <w:kern w:val="0"/>
          <w:sz w:val="28"/>
          <w:szCs w:val="28"/>
          <w:lang w:eastAsia="ru-RU"/>
          <w14:ligatures w14:val="none"/>
        </w:rPr>
        <w:t xml:space="preserve">,  магазинах, домах </w:t>
      </w:r>
      <w:r w:rsidRPr="00D141CA">
        <w:rPr>
          <w:rFonts w:ascii="Times New Roman" w:eastAsia="Times New Roman" w:hAnsi="Times New Roman" w:cs="Times New Roman"/>
          <w:spacing w:val="-4"/>
          <w:kern w:val="0"/>
          <w:sz w:val="28"/>
          <w:szCs w:val="28"/>
          <w:lang w:eastAsia="ru-RU"/>
          <w14:ligatures w14:val="none"/>
        </w:rPr>
        <w:t xml:space="preserve">культуры, а также на </w:t>
      </w:r>
      <w:r w:rsidRPr="00D141CA">
        <w:rPr>
          <w:rFonts w:ascii="Times New Roman" w:eastAsia="Times New Roman" w:hAnsi="Times New Roman" w:cs="Times New Roman"/>
          <w:kern w:val="0"/>
          <w:sz w:val="28"/>
          <w:szCs w:val="28"/>
          <w:lang w:eastAsia="ru-RU"/>
          <w14:ligatures w14:val="none"/>
        </w:rPr>
        <w:t>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14:paraId="256A3CB9"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б) часть 4 изложить в следующей редакции:</w:t>
      </w:r>
    </w:p>
    <w:p w14:paraId="77A8420C"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«4. Официальным опубликованием муниципального правового акта или соглашения, заключенного между органами местного самоуправления, считается</w:t>
      </w:r>
      <w:r w:rsidRPr="00D141CA">
        <w:rPr>
          <w:rFonts w:ascii="Times New Roman" w:eastAsia="Lucida Sans Unicode" w:hAnsi="Times New Roman" w:cs="Times New Roman"/>
          <w:color w:val="000000"/>
          <w:kern w:val="1"/>
          <w:sz w:val="28"/>
          <w:szCs w:val="28"/>
          <w:lang w:eastAsia="ru-RU"/>
          <w14:ligatures w14:val="none"/>
        </w:rPr>
        <w:t xml:space="preserve"> первая публикация его полного текста в </w:t>
      </w:r>
      <w:r w:rsidRPr="00D141CA">
        <w:rPr>
          <w:rFonts w:ascii="Times New Roman" w:eastAsia="Lucida Sans Unicode" w:hAnsi="Times New Roman" w:cs="Times New Roman"/>
          <w:kern w:val="1"/>
          <w:sz w:val="28"/>
          <w:szCs w:val="28"/>
          <w:lang w:eastAsia="ru-RU"/>
          <w14:ligatures w14:val="none"/>
        </w:rPr>
        <w:t>газете «</w:t>
      </w:r>
      <w:proofErr w:type="spellStart"/>
      <w:r w:rsidRPr="00D141CA">
        <w:rPr>
          <w:rFonts w:ascii="Times New Roman" w:eastAsia="Lucida Sans Unicode" w:hAnsi="Times New Roman" w:cs="Times New Roman"/>
          <w:kern w:val="1"/>
          <w:sz w:val="28"/>
          <w:szCs w:val="28"/>
          <w:lang w:eastAsia="ru-RU"/>
          <w14:ligatures w14:val="none"/>
        </w:rPr>
        <w:t>Гжатский</w:t>
      </w:r>
      <w:proofErr w:type="spellEnd"/>
      <w:r w:rsidRPr="00D141CA">
        <w:rPr>
          <w:rFonts w:ascii="Times New Roman" w:eastAsia="Lucida Sans Unicode" w:hAnsi="Times New Roman" w:cs="Times New Roman"/>
          <w:kern w:val="1"/>
          <w:sz w:val="28"/>
          <w:szCs w:val="28"/>
          <w:lang w:eastAsia="ru-RU"/>
          <w14:ligatures w14:val="none"/>
        </w:rPr>
        <w:t xml:space="preserve"> вестник»</w:t>
      </w:r>
      <w:r w:rsidRPr="00D141CA">
        <w:rPr>
          <w:rFonts w:ascii="Times New Roman" w:eastAsia="Lucida Sans Unicode" w:hAnsi="Times New Roman" w:cs="Times New Roman"/>
          <w:color w:val="000000"/>
          <w:kern w:val="1"/>
          <w:sz w:val="28"/>
          <w:szCs w:val="28"/>
          <w:lang w:eastAsia="ru-RU"/>
          <w14:ligatures w14:val="none"/>
        </w:rPr>
        <w:t>.</w:t>
      </w:r>
    </w:p>
    <w:p w14:paraId="0CFAB315"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p>
    <w:p w14:paraId="08B4F5B0" w14:textId="77777777" w:rsidR="00D141CA" w:rsidRPr="00D141CA" w:rsidRDefault="00D141CA" w:rsidP="00D141CA">
      <w:pPr>
        <w:widowControl w:val="0"/>
        <w:suppressAutoHyphens/>
        <w:spacing w:after="0" w:line="240" w:lineRule="auto"/>
        <w:ind w:right="45" w:firstLine="709"/>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2. Настоящее решение подлежит официальному опубликованию в газете </w:t>
      </w:r>
      <w:r w:rsidRPr="00D141CA">
        <w:rPr>
          <w:rFonts w:ascii="Times New Roman" w:eastAsia="Lucida Sans Unicode" w:hAnsi="Times New Roman" w:cs="Times New Roman"/>
          <w:kern w:val="1"/>
          <w:sz w:val="28"/>
          <w:szCs w:val="28"/>
          <w:lang w:eastAsia="ru-RU"/>
          <w14:ligatures w14:val="none"/>
        </w:rPr>
        <w:lastRenderedPageBreak/>
        <w:t>«</w:t>
      </w:r>
      <w:proofErr w:type="spellStart"/>
      <w:r w:rsidRPr="00D141CA">
        <w:rPr>
          <w:rFonts w:ascii="Times New Roman" w:eastAsia="Lucida Sans Unicode" w:hAnsi="Times New Roman" w:cs="Times New Roman"/>
          <w:kern w:val="1"/>
          <w:sz w:val="28"/>
          <w:szCs w:val="28"/>
          <w:lang w:eastAsia="ru-RU"/>
          <w14:ligatures w14:val="none"/>
        </w:rPr>
        <w:t>Гжатский</w:t>
      </w:r>
      <w:proofErr w:type="spellEnd"/>
      <w:r w:rsidRPr="00D141CA">
        <w:rPr>
          <w:rFonts w:ascii="Times New Roman" w:eastAsia="Lucida Sans Unicode" w:hAnsi="Times New Roman" w:cs="Times New Roman"/>
          <w:kern w:val="1"/>
          <w:sz w:val="28"/>
          <w:szCs w:val="28"/>
          <w:lang w:eastAsia="ru-RU"/>
          <w14:ligatures w14:val="none"/>
        </w:rPr>
        <w:t xml:space="preserve">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14:paraId="2142183D" w14:textId="77777777" w:rsidR="00D141CA" w:rsidRPr="00D141CA" w:rsidRDefault="00D141CA" w:rsidP="00D141CA">
      <w:pPr>
        <w:widowControl w:val="0"/>
        <w:suppressAutoHyphens/>
        <w:spacing w:after="0" w:line="240" w:lineRule="auto"/>
        <w:jc w:val="both"/>
        <w:rPr>
          <w:rFonts w:ascii="Times New Roman" w:eastAsia="Lucida Sans Unicode" w:hAnsi="Times New Roman" w:cs="Times New Roman"/>
          <w:kern w:val="1"/>
          <w:sz w:val="28"/>
          <w:szCs w:val="28"/>
          <w:lang w:eastAsia="ru-RU"/>
          <w14:ligatures w14:val="none"/>
        </w:rPr>
      </w:pPr>
    </w:p>
    <w:p w14:paraId="7FA89195" w14:textId="77777777" w:rsidR="00D141CA" w:rsidRPr="00D141CA" w:rsidRDefault="00D141CA" w:rsidP="00D141CA">
      <w:pPr>
        <w:widowControl w:val="0"/>
        <w:suppressAutoHyphens/>
        <w:spacing w:after="0" w:line="240" w:lineRule="auto"/>
        <w:jc w:val="both"/>
        <w:rPr>
          <w:rFonts w:ascii="Times New Roman" w:eastAsia="Lucida Sans Unicode" w:hAnsi="Times New Roman" w:cs="Times New Roman"/>
          <w:kern w:val="1"/>
          <w:sz w:val="28"/>
          <w:szCs w:val="28"/>
          <w:lang w:eastAsia="ru-RU"/>
          <w14:ligatures w14:val="none"/>
        </w:rPr>
      </w:pPr>
    </w:p>
    <w:p w14:paraId="00E5EE87" w14:textId="77777777" w:rsidR="00D141CA" w:rsidRPr="00D141CA" w:rsidRDefault="00D141CA" w:rsidP="00D141CA">
      <w:pPr>
        <w:widowControl w:val="0"/>
        <w:suppressAutoHyphens/>
        <w:spacing w:after="0" w:line="240" w:lineRule="auto"/>
        <w:jc w:val="both"/>
        <w:rPr>
          <w:rFonts w:ascii="Times New Roman" w:eastAsia="Lucida Sans Unicode" w:hAnsi="Times New Roman" w:cs="Times New Roman"/>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Председатель </w:t>
      </w:r>
    </w:p>
    <w:p w14:paraId="0FFC6C04" w14:textId="42F070E3" w:rsidR="00D141CA" w:rsidRPr="00D141CA" w:rsidRDefault="00D141CA" w:rsidP="00D141CA">
      <w:pPr>
        <w:widowControl w:val="0"/>
        <w:suppressAutoHyphens/>
        <w:spacing w:after="0" w:line="240" w:lineRule="auto"/>
        <w:jc w:val="both"/>
        <w:rPr>
          <w:rFonts w:ascii="Times New Roman" w:eastAsia="Lucida Sans Unicode" w:hAnsi="Times New Roman" w:cs="Times New Roman"/>
          <w:b/>
          <w:kern w:val="1"/>
          <w:sz w:val="28"/>
          <w:szCs w:val="28"/>
          <w:lang w:eastAsia="ru-RU"/>
          <w14:ligatures w14:val="none"/>
        </w:rPr>
      </w:pPr>
      <w:r w:rsidRPr="00D141CA">
        <w:rPr>
          <w:rFonts w:ascii="Times New Roman" w:eastAsia="Lucida Sans Unicode" w:hAnsi="Times New Roman" w:cs="Times New Roman"/>
          <w:kern w:val="1"/>
          <w:sz w:val="28"/>
          <w:szCs w:val="28"/>
          <w:lang w:eastAsia="ru-RU"/>
          <w14:ligatures w14:val="none"/>
        </w:rPr>
        <w:t xml:space="preserve">Гагаринской районной Думы </w:t>
      </w:r>
      <w:r w:rsidRPr="00D141CA">
        <w:rPr>
          <w:rFonts w:ascii="Times New Roman" w:eastAsia="Lucida Sans Unicode" w:hAnsi="Times New Roman" w:cs="Times New Roman"/>
          <w:kern w:val="1"/>
          <w:sz w:val="28"/>
          <w:szCs w:val="28"/>
          <w:lang w:eastAsia="ru-RU"/>
          <w14:ligatures w14:val="none"/>
        </w:rPr>
        <w:tab/>
      </w:r>
      <w:r w:rsidRPr="00D141CA">
        <w:rPr>
          <w:rFonts w:ascii="Times New Roman" w:eastAsia="Lucida Sans Unicode" w:hAnsi="Times New Roman" w:cs="Times New Roman"/>
          <w:kern w:val="1"/>
          <w:sz w:val="28"/>
          <w:szCs w:val="28"/>
          <w:lang w:eastAsia="ru-RU"/>
          <w14:ligatures w14:val="none"/>
        </w:rPr>
        <w:tab/>
      </w:r>
      <w:r w:rsidRPr="00D141CA">
        <w:rPr>
          <w:rFonts w:ascii="Times New Roman" w:eastAsia="Lucida Sans Unicode" w:hAnsi="Times New Roman" w:cs="Times New Roman"/>
          <w:kern w:val="1"/>
          <w:sz w:val="28"/>
          <w:szCs w:val="28"/>
          <w:lang w:eastAsia="ru-RU"/>
          <w14:ligatures w14:val="none"/>
        </w:rPr>
        <w:tab/>
        <w:t xml:space="preserve">                             </w:t>
      </w:r>
      <w:r w:rsidRPr="00D141CA">
        <w:rPr>
          <w:rFonts w:ascii="Times New Roman" w:eastAsia="Lucida Sans Unicode" w:hAnsi="Times New Roman" w:cs="Times New Roman"/>
          <w:b/>
          <w:kern w:val="1"/>
          <w:sz w:val="28"/>
          <w:szCs w:val="28"/>
          <w:lang w:eastAsia="ru-RU"/>
          <w14:ligatures w14:val="none"/>
        </w:rPr>
        <w:t>А.И. Иванов</w:t>
      </w:r>
    </w:p>
    <w:p w14:paraId="61C8870E" w14:textId="77777777" w:rsidR="00D141CA" w:rsidRPr="00D141CA" w:rsidRDefault="00D141CA" w:rsidP="00D141CA">
      <w:pPr>
        <w:widowControl w:val="0"/>
        <w:suppressAutoHyphens/>
        <w:spacing w:after="0" w:line="240" w:lineRule="auto"/>
        <w:jc w:val="both"/>
        <w:rPr>
          <w:rFonts w:ascii="Times New Roman" w:eastAsia="Lucida Sans Unicode" w:hAnsi="Times New Roman" w:cs="Times New Roman"/>
          <w:b/>
          <w:kern w:val="1"/>
          <w:sz w:val="28"/>
          <w:szCs w:val="28"/>
          <w:lang w:eastAsia="ru-RU"/>
          <w14:ligatures w14:val="none"/>
        </w:rPr>
      </w:pPr>
    </w:p>
    <w:p w14:paraId="64F212DE" w14:textId="77777777" w:rsidR="00D141CA" w:rsidRPr="00D141CA" w:rsidRDefault="00D141CA" w:rsidP="00D141CA">
      <w:pPr>
        <w:widowControl w:val="0"/>
        <w:suppressAutoHyphens/>
        <w:spacing w:after="0" w:line="240" w:lineRule="auto"/>
        <w:jc w:val="both"/>
        <w:rPr>
          <w:rFonts w:ascii="Times New Roman" w:eastAsia="Lucida Sans Unicode" w:hAnsi="Times New Roman" w:cs="Times New Roman"/>
          <w:b/>
          <w:kern w:val="1"/>
          <w:sz w:val="28"/>
          <w:szCs w:val="28"/>
          <w:lang w:eastAsia="ru-RU"/>
          <w14:ligatures w14:val="none"/>
        </w:rPr>
      </w:pPr>
    </w:p>
    <w:p w14:paraId="35CAAAA9" w14:textId="77777777" w:rsidR="00D141CA" w:rsidRPr="00D141CA" w:rsidRDefault="00D141CA" w:rsidP="00D141CA">
      <w:pPr>
        <w:widowControl w:val="0"/>
        <w:suppressAutoHyphens/>
        <w:spacing w:after="0" w:line="240" w:lineRule="auto"/>
        <w:jc w:val="both"/>
        <w:rPr>
          <w:rFonts w:ascii="Times New Roman" w:eastAsia="Lucida Sans Unicode" w:hAnsi="Times New Roman" w:cs="Times New Roman"/>
          <w:bCs/>
          <w:kern w:val="1"/>
          <w:sz w:val="28"/>
          <w:szCs w:val="28"/>
          <w:lang w:eastAsia="ru-RU"/>
          <w14:ligatures w14:val="none"/>
        </w:rPr>
      </w:pPr>
      <w:proofErr w:type="spellStart"/>
      <w:r w:rsidRPr="00D141CA">
        <w:rPr>
          <w:rFonts w:ascii="Times New Roman" w:eastAsia="Lucida Sans Unicode" w:hAnsi="Times New Roman" w:cs="Times New Roman"/>
          <w:bCs/>
          <w:kern w:val="1"/>
          <w:sz w:val="28"/>
          <w:szCs w:val="28"/>
          <w:lang w:eastAsia="ru-RU"/>
          <w14:ligatures w14:val="none"/>
        </w:rPr>
        <w:t>И.п</w:t>
      </w:r>
      <w:proofErr w:type="spellEnd"/>
      <w:r w:rsidRPr="00D141CA">
        <w:rPr>
          <w:rFonts w:ascii="Times New Roman" w:eastAsia="Lucida Sans Unicode" w:hAnsi="Times New Roman" w:cs="Times New Roman"/>
          <w:bCs/>
          <w:kern w:val="1"/>
          <w:sz w:val="28"/>
          <w:szCs w:val="28"/>
          <w:lang w:eastAsia="ru-RU"/>
          <w14:ligatures w14:val="none"/>
        </w:rPr>
        <w:t xml:space="preserve">. Главы муниципального образования </w:t>
      </w:r>
    </w:p>
    <w:p w14:paraId="3B01F155" w14:textId="4206BB22" w:rsidR="00D141CA" w:rsidRPr="00D141CA" w:rsidRDefault="00D141CA" w:rsidP="00D141CA">
      <w:pPr>
        <w:widowControl w:val="0"/>
        <w:suppressAutoHyphens/>
        <w:spacing w:after="0" w:line="240" w:lineRule="auto"/>
        <w:jc w:val="both"/>
        <w:rPr>
          <w:rFonts w:ascii="Times New Roman" w:eastAsia="Lucida Sans Unicode" w:hAnsi="Times New Roman" w:cs="Times New Roman"/>
          <w:b/>
          <w:kern w:val="1"/>
          <w:sz w:val="28"/>
          <w:szCs w:val="28"/>
          <w:lang w:eastAsia="ru-RU"/>
          <w14:ligatures w14:val="none"/>
        </w:rPr>
      </w:pPr>
      <w:r w:rsidRPr="00D141CA">
        <w:rPr>
          <w:rFonts w:ascii="Times New Roman" w:eastAsia="Lucida Sans Unicode" w:hAnsi="Times New Roman" w:cs="Times New Roman"/>
          <w:bCs/>
          <w:kern w:val="1"/>
          <w:sz w:val="28"/>
          <w:szCs w:val="28"/>
          <w:lang w:eastAsia="ru-RU"/>
          <w14:ligatures w14:val="none"/>
        </w:rPr>
        <w:t>«Гагаринский район» Смоленской области</w:t>
      </w:r>
      <w:r w:rsidRPr="00D141CA">
        <w:rPr>
          <w:rFonts w:ascii="Times New Roman" w:eastAsia="Lucida Sans Unicode" w:hAnsi="Times New Roman" w:cs="Times New Roman"/>
          <w:b/>
          <w:kern w:val="1"/>
          <w:sz w:val="28"/>
          <w:szCs w:val="28"/>
          <w:lang w:eastAsia="ru-RU"/>
          <w14:ligatures w14:val="none"/>
        </w:rPr>
        <w:t xml:space="preserve"> </w:t>
      </w:r>
      <w:r w:rsidRPr="00D141CA">
        <w:rPr>
          <w:rFonts w:ascii="Times New Roman" w:eastAsia="Lucida Sans Unicode" w:hAnsi="Times New Roman" w:cs="Times New Roman"/>
          <w:b/>
          <w:kern w:val="1"/>
          <w:sz w:val="28"/>
          <w:szCs w:val="28"/>
          <w:lang w:eastAsia="ru-RU"/>
          <w14:ligatures w14:val="none"/>
        </w:rPr>
        <w:tab/>
        <w:t xml:space="preserve">                         Е.С. Новицкая</w:t>
      </w:r>
    </w:p>
    <w:p w14:paraId="54941ED9" w14:textId="77777777" w:rsidR="00D141CA" w:rsidRPr="00D141CA" w:rsidRDefault="00D141CA" w:rsidP="00D141CA">
      <w:pPr>
        <w:widowControl w:val="0"/>
        <w:suppressAutoHyphens/>
        <w:spacing w:after="0" w:line="240" w:lineRule="auto"/>
        <w:jc w:val="both"/>
        <w:rPr>
          <w:rFonts w:ascii="Times New Roman" w:eastAsia="Lucida Sans Unicode" w:hAnsi="Times New Roman" w:cs="Times New Roman"/>
          <w:kern w:val="1"/>
          <w:sz w:val="28"/>
          <w:szCs w:val="28"/>
          <w:lang w:eastAsia="ru-RU"/>
          <w14:ligatures w14:val="none"/>
        </w:rPr>
      </w:pPr>
    </w:p>
    <w:p w14:paraId="517043EC" w14:textId="77777777" w:rsidR="00D141CA" w:rsidRPr="00D141CA" w:rsidRDefault="00D141CA" w:rsidP="00D141CA">
      <w:pPr>
        <w:widowControl w:val="0"/>
        <w:suppressAutoHyphens/>
        <w:spacing w:after="0" w:line="240" w:lineRule="auto"/>
        <w:ind w:right="45"/>
        <w:jc w:val="both"/>
        <w:rPr>
          <w:rFonts w:ascii="Times New Roman" w:eastAsia="Lucida Sans Unicode" w:hAnsi="Times New Roman" w:cs="Times New Roman"/>
          <w:kern w:val="1"/>
          <w:sz w:val="28"/>
          <w:szCs w:val="28"/>
          <w:lang w:eastAsia="ru-RU"/>
          <w14:ligatures w14:val="none"/>
        </w:rPr>
      </w:pPr>
    </w:p>
    <w:p w14:paraId="5AEA8D73" w14:textId="77777777" w:rsidR="00D141CA" w:rsidRPr="00D141CA" w:rsidRDefault="00D141CA" w:rsidP="00D141CA">
      <w:pPr>
        <w:autoSpaceDE w:val="0"/>
        <w:autoSpaceDN w:val="0"/>
        <w:adjustRightInd w:val="0"/>
        <w:spacing w:after="0" w:line="240" w:lineRule="auto"/>
        <w:ind w:left="5954"/>
        <w:rPr>
          <w:rFonts w:ascii="Times New Roman" w:eastAsia="Times New Roman" w:hAnsi="Times New Roman" w:cs="Times New Roman"/>
          <w:bCs/>
          <w:kern w:val="0"/>
          <w:sz w:val="28"/>
          <w:szCs w:val="28"/>
          <w:lang w:eastAsia="ru-RU"/>
          <w14:ligatures w14:val="none"/>
        </w:rPr>
      </w:pPr>
    </w:p>
    <w:p w14:paraId="73415103" w14:textId="77777777" w:rsidR="00D141CA" w:rsidRPr="00D141CA" w:rsidRDefault="00D141CA" w:rsidP="00D141CA">
      <w:pPr>
        <w:autoSpaceDE w:val="0"/>
        <w:autoSpaceDN w:val="0"/>
        <w:adjustRightInd w:val="0"/>
        <w:spacing w:after="0" w:line="240" w:lineRule="auto"/>
        <w:ind w:left="5954"/>
        <w:rPr>
          <w:rFonts w:ascii="Times New Roman" w:eastAsia="Times New Roman" w:hAnsi="Times New Roman" w:cs="Times New Roman"/>
          <w:bCs/>
          <w:kern w:val="0"/>
          <w:sz w:val="28"/>
          <w:szCs w:val="28"/>
          <w:lang w:eastAsia="ru-RU"/>
          <w14:ligatures w14:val="none"/>
        </w:rPr>
      </w:pPr>
    </w:p>
    <w:p w14:paraId="57E67B8B" w14:textId="77777777" w:rsidR="00876FB7" w:rsidRDefault="00876FB7"/>
    <w:sectPr w:rsidR="00876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33508"/>
    <w:multiLevelType w:val="hybridMultilevel"/>
    <w:tmpl w:val="0CE89000"/>
    <w:lvl w:ilvl="0" w:tplc="FC1A3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6732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CA"/>
    <w:rsid w:val="00876FB7"/>
    <w:rsid w:val="00D141CA"/>
    <w:rsid w:val="00D4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28F6"/>
  <w15:chartTrackingRefBased/>
  <w15:docId w15:val="{DCA38184-1466-4451-9DFE-4C4FEB39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006030BE0D94E7B8BDF3F74C9F1EB25E04573B1EFD5E2F96E0C90E3933D3BBAA5AB839D25AC1E2B3E04C50CC5F18C3710154B5B1FH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srv065-app10.ru99-loc.minjust.ru/content/act/387507c3-b80d-4c0d-9291-8cdc81673f2b.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rv065-app10.ru99-loc.minjust.ru/content/act/96e20c02-1b12-465a-b64c-24aa92270007.html" TargetMode="External"/><Relationship Id="rId11" Type="http://schemas.openxmlformats.org/officeDocument/2006/relationships/hyperlink" Target="consultantplus://offline/ref=32B006030BE0D94E7B8BDF3F74C9F1EB25E04B73B6E5D5E2F96E0C90E3933D3BBAA5AB839E21A74A7C7105994A99E28E3610174347F3584C18HFJ" TargetMode="External"/><Relationship Id="rId5" Type="http://schemas.openxmlformats.org/officeDocument/2006/relationships/image" Target="media/image1.jpeg"/><Relationship Id="rId10" Type="http://schemas.openxmlformats.org/officeDocument/2006/relationships/hyperlink" Target="consultantplus://offline/ref=32B006030BE0D94E7B8BDF3F74C9F1EB22E94A78B5EED5E2F96E0C90E3933D3BBAA5AB819B24AC1E2B3E04C50CC5F18C3710154B5B1FH3J" TargetMode="External"/><Relationship Id="rId4" Type="http://schemas.openxmlformats.org/officeDocument/2006/relationships/webSettings" Target="webSettings.xml"/><Relationship Id="rId9" Type="http://schemas.openxmlformats.org/officeDocument/2006/relationships/hyperlink" Target="consultantplus://offline/ref=32B006030BE0D94E7B8BDF3F74C9F1EB25E04573B1EFD5E2F96E0C90E3933D3BBAA5AB839922AC1E2B3E04C50CC5F18C3710154B5B1F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2689</Words>
  <Characters>15329</Characters>
  <Application>Microsoft Office Word</Application>
  <DocSecurity>0</DocSecurity>
  <Lines>127</Lines>
  <Paragraphs>35</Paragraphs>
  <ScaleCrop>false</ScaleCrop>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 Пользователь</dc:creator>
  <cp:keywords/>
  <dc:description/>
  <cp:lastModifiedBy>Гагарин Пользователь</cp:lastModifiedBy>
  <cp:revision>2</cp:revision>
  <dcterms:created xsi:type="dcterms:W3CDTF">2023-04-26T08:45:00Z</dcterms:created>
  <dcterms:modified xsi:type="dcterms:W3CDTF">2023-04-26T08:46:00Z</dcterms:modified>
</cp:coreProperties>
</file>