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3E43" w14:textId="38348D68" w:rsidR="00D60FD2" w:rsidRPr="00D60FD2" w:rsidRDefault="00D60FD2" w:rsidP="00D60FD2">
      <w:pPr>
        <w:jc w:val="right"/>
        <w:rPr>
          <w:sz w:val="28"/>
          <w:szCs w:val="28"/>
        </w:rPr>
      </w:pPr>
      <w:r w:rsidRPr="00D60FD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E2E0A33" wp14:editId="02CF2F38">
            <wp:simplePos x="0" y="0"/>
            <wp:positionH relativeFrom="column">
              <wp:posOffset>2964152</wp:posOffset>
            </wp:positionH>
            <wp:positionV relativeFrom="paragraph">
              <wp:posOffset>121699</wp:posOffset>
            </wp:positionV>
            <wp:extent cx="621030" cy="909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FD2">
        <w:rPr>
          <w:sz w:val="28"/>
          <w:szCs w:val="28"/>
        </w:rPr>
        <w:t xml:space="preserve">       </w:t>
      </w:r>
    </w:p>
    <w:p w14:paraId="0643745F" w14:textId="7FD3FCCB" w:rsidR="00D60FD2" w:rsidRPr="00D60FD2" w:rsidRDefault="00D60FD2" w:rsidP="00D60FD2">
      <w:pPr>
        <w:tabs>
          <w:tab w:val="left" w:pos="9639"/>
        </w:tabs>
        <w:jc w:val="right"/>
        <w:rPr>
          <w:sz w:val="28"/>
          <w:szCs w:val="28"/>
        </w:rPr>
      </w:pPr>
    </w:p>
    <w:p w14:paraId="64D426CB" w14:textId="77777777" w:rsidR="00D60FD2" w:rsidRPr="00D60FD2" w:rsidRDefault="00D60FD2" w:rsidP="00D60FD2">
      <w:pPr>
        <w:jc w:val="right"/>
        <w:rPr>
          <w:sz w:val="28"/>
          <w:szCs w:val="28"/>
        </w:rPr>
      </w:pPr>
    </w:p>
    <w:p w14:paraId="39E1221F" w14:textId="77777777" w:rsidR="00D60FD2" w:rsidRPr="00D60FD2" w:rsidRDefault="00D60FD2" w:rsidP="00D60FD2">
      <w:pPr>
        <w:jc w:val="right"/>
        <w:rPr>
          <w:b/>
          <w:sz w:val="28"/>
          <w:szCs w:val="28"/>
        </w:rPr>
      </w:pPr>
    </w:p>
    <w:p w14:paraId="0CE6DA14" w14:textId="77777777" w:rsidR="00D60FD2" w:rsidRPr="00D60FD2" w:rsidRDefault="00D60FD2" w:rsidP="00D60FD2">
      <w:pPr>
        <w:jc w:val="right"/>
        <w:rPr>
          <w:b/>
          <w:sz w:val="28"/>
          <w:szCs w:val="28"/>
        </w:rPr>
      </w:pPr>
    </w:p>
    <w:p w14:paraId="0F48EA70" w14:textId="77777777" w:rsidR="00D60FD2" w:rsidRPr="00D60FD2" w:rsidRDefault="00D60FD2" w:rsidP="00D60FD2">
      <w:pPr>
        <w:shd w:val="clear" w:color="auto" w:fill="FFFFFF"/>
        <w:ind w:firstLine="709"/>
        <w:jc w:val="center"/>
        <w:rPr>
          <w:sz w:val="28"/>
          <w:szCs w:val="28"/>
        </w:rPr>
      </w:pPr>
      <w:r w:rsidRPr="00D60FD2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7B5694DD" w14:textId="77777777" w:rsidR="00D60FD2" w:rsidRPr="00D60FD2" w:rsidRDefault="00D60FD2" w:rsidP="00D60FD2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D60FD2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4399DBBE" w14:textId="77777777" w:rsidR="00D60FD2" w:rsidRPr="00D60FD2" w:rsidRDefault="00D60FD2" w:rsidP="00D60FD2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D60FD2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008FF2CD" w14:textId="77777777" w:rsidR="00D60FD2" w:rsidRPr="00D60FD2" w:rsidRDefault="00D60FD2" w:rsidP="00D60FD2">
      <w:pPr>
        <w:shd w:val="clear" w:color="auto" w:fill="FFFFFF"/>
        <w:ind w:firstLine="709"/>
        <w:jc w:val="center"/>
        <w:rPr>
          <w:sz w:val="28"/>
          <w:szCs w:val="28"/>
        </w:rPr>
      </w:pPr>
      <w:r w:rsidRPr="00D60FD2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2D624FBB" w14:textId="77777777" w:rsidR="00D60FD2" w:rsidRPr="00D60FD2" w:rsidRDefault="00D60FD2" w:rsidP="00D60FD2">
      <w:pPr>
        <w:jc w:val="center"/>
        <w:rPr>
          <w:b/>
          <w:sz w:val="28"/>
          <w:szCs w:val="28"/>
        </w:rPr>
      </w:pPr>
      <w:r w:rsidRPr="00D60FD2">
        <w:rPr>
          <w:b/>
          <w:sz w:val="28"/>
          <w:szCs w:val="28"/>
        </w:rPr>
        <w:t xml:space="preserve">            Гагаринская районная Дума</w:t>
      </w:r>
    </w:p>
    <w:p w14:paraId="2F9987B0" w14:textId="77777777" w:rsidR="00D60FD2" w:rsidRPr="00D60FD2" w:rsidRDefault="00D60FD2" w:rsidP="00D60FD2">
      <w:pPr>
        <w:keepNext/>
        <w:jc w:val="center"/>
        <w:outlineLvl w:val="1"/>
        <w:rPr>
          <w:b/>
          <w:sz w:val="28"/>
          <w:szCs w:val="28"/>
        </w:rPr>
      </w:pPr>
      <w:r w:rsidRPr="00D60FD2">
        <w:rPr>
          <w:b/>
          <w:sz w:val="28"/>
          <w:szCs w:val="28"/>
        </w:rPr>
        <w:t xml:space="preserve">        </w:t>
      </w:r>
    </w:p>
    <w:p w14:paraId="2FF7263F" w14:textId="5D75FC6C" w:rsidR="00D60FD2" w:rsidRDefault="00D60FD2" w:rsidP="00D60FD2">
      <w:pPr>
        <w:keepNext/>
        <w:jc w:val="center"/>
        <w:outlineLvl w:val="1"/>
        <w:rPr>
          <w:b/>
          <w:sz w:val="28"/>
          <w:szCs w:val="28"/>
        </w:rPr>
      </w:pPr>
      <w:r w:rsidRPr="00D60FD2">
        <w:rPr>
          <w:b/>
          <w:sz w:val="28"/>
          <w:szCs w:val="28"/>
        </w:rPr>
        <w:t xml:space="preserve">           Р Е Ш Е Н И Е</w:t>
      </w:r>
    </w:p>
    <w:p w14:paraId="1261AFA3" w14:textId="77777777" w:rsidR="00D60FD2" w:rsidRPr="00D60FD2" w:rsidRDefault="00D60FD2" w:rsidP="00D60FD2">
      <w:pPr>
        <w:keepNext/>
        <w:jc w:val="center"/>
        <w:outlineLvl w:val="1"/>
        <w:rPr>
          <w:b/>
          <w:sz w:val="28"/>
          <w:szCs w:val="28"/>
        </w:rPr>
      </w:pPr>
    </w:p>
    <w:p w14:paraId="3782FCAA" w14:textId="77777777" w:rsidR="00D60FD2" w:rsidRPr="00D60FD2" w:rsidRDefault="00D60FD2" w:rsidP="00D60FD2">
      <w:pPr>
        <w:rPr>
          <w:sz w:val="20"/>
          <w:szCs w:val="20"/>
        </w:rPr>
      </w:pPr>
    </w:p>
    <w:p w14:paraId="5D37435C" w14:textId="0A474205" w:rsidR="00D60FD2" w:rsidRPr="00D60FD2" w:rsidRDefault="00D60FD2" w:rsidP="00D60FD2">
      <w:pPr>
        <w:keepNext/>
        <w:ind w:left="-567"/>
        <w:outlineLvl w:val="5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Pr="00D60FD2">
        <w:rPr>
          <w:sz w:val="28"/>
          <w:szCs w:val="20"/>
        </w:rPr>
        <w:t xml:space="preserve">от </w:t>
      </w:r>
      <w:r w:rsidR="005A1FC5">
        <w:rPr>
          <w:sz w:val="28"/>
          <w:szCs w:val="20"/>
        </w:rPr>
        <w:t>5 февраля</w:t>
      </w:r>
      <w:r w:rsidRPr="00D60FD2">
        <w:rPr>
          <w:sz w:val="28"/>
          <w:szCs w:val="20"/>
        </w:rPr>
        <w:t xml:space="preserve"> 2021 года                                                                                             № </w:t>
      </w:r>
      <w:r w:rsidR="007F65C4">
        <w:rPr>
          <w:sz w:val="28"/>
          <w:szCs w:val="20"/>
        </w:rPr>
        <w:t>6</w:t>
      </w:r>
    </w:p>
    <w:p w14:paraId="65EB56C6" w14:textId="77777777" w:rsidR="006B7222" w:rsidRPr="007678CF" w:rsidRDefault="006B7222" w:rsidP="006B7222">
      <w:pPr>
        <w:rPr>
          <w:sz w:val="16"/>
          <w:szCs w:val="16"/>
        </w:rPr>
      </w:pPr>
    </w:p>
    <w:tbl>
      <w:tblPr>
        <w:tblW w:w="10105" w:type="dxa"/>
        <w:tblInd w:w="-403" w:type="dxa"/>
        <w:tblLook w:val="0000" w:firstRow="0" w:lastRow="0" w:firstColumn="0" w:lastColumn="0" w:noHBand="0" w:noVBand="0"/>
      </w:tblPr>
      <w:tblGrid>
        <w:gridCol w:w="6323"/>
        <w:gridCol w:w="3782"/>
      </w:tblGrid>
      <w:tr w:rsidR="006B7222" w14:paraId="6F1868C0" w14:textId="77777777" w:rsidTr="00CB2CEF">
        <w:trPr>
          <w:trHeight w:val="1964"/>
        </w:trPr>
        <w:tc>
          <w:tcPr>
            <w:tcW w:w="6323" w:type="dxa"/>
          </w:tcPr>
          <w:p w14:paraId="106CDC46" w14:textId="77777777" w:rsidR="006B7222" w:rsidRPr="00CB2CEF" w:rsidRDefault="00561054" w:rsidP="00DF7EFA">
            <w:pPr>
              <w:tabs>
                <w:tab w:val="left" w:pos="0"/>
              </w:tabs>
              <w:ind w:left="-23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Гагаринской районной Думы от </w:t>
            </w:r>
            <w:r w:rsidR="00DF7EFA">
              <w:rPr>
                <w:b/>
                <w:color w:val="000000"/>
                <w:sz w:val="28"/>
                <w:szCs w:val="28"/>
              </w:rPr>
              <w:t>27 января</w:t>
            </w:r>
            <w:r>
              <w:rPr>
                <w:b/>
                <w:color w:val="000000"/>
                <w:sz w:val="28"/>
                <w:szCs w:val="28"/>
              </w:rPr>
              <w:t xml:space="preserve"> 2017 № </w:t>
            </w:r>
            <w:r w:rsidR="008B2E5C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B7222" w:rsidRPr="005F35E8">
              <w:rPr>
                <w:b/>
                <w:color w:val="000000"/>
                <w:sz w:val="28"/>
                <w:szCs w:val="28"/>
              </w:rPr>
              <w:t>«</w:t>
            </w:r>
            <w:r w:rsidR="008B2E5C">
              <w:rPr>
                <w:b/>
                <w:color w:val="000000"/>
                <w:sz w:val="28"/>
                <w:szCs w:val="28"/>
              </w:rPr>
              <w:t xml:space="preserve">О порядке расходования средств иных межбюджетных трансфертов, передаваемых в соответствии с заключенными соглашениями о передаче </w:t>
            </w:r>
            <w:r w:rsidR="008B2E5C" w:rsidRPr="00DD356F">
              <w:rPr>
                <w:b/>
                <w:color w:val="212121"/>
                <w:sz w:val="28"/>
                <w:szCs w:val="28"/>
              </w:rPr>
              <w:t>Контрольно-</w:t>
            </w:r>
            <w:r w:rsidR="008B2E5C" w:rsidRPr="00DD356F">
              <w:rPr>
                <w:b/>
                <w:color w:val="212121"/>
                <w:spacing w:val="-1"/>
                <w:sz w:val="28"/>
                <w:szCs w:val="28"/>
              </w:rPr>
              <w:t xml:space="preserve">счетному органу муниципального образования «Гагаринский район» Смоленской </w:t>
            </w:r>
            <w:proofErr w:type="gramStart"/>
            <w:r w:rsidR="008B2E5C" w:rsidRPr="00DD356F">
              <w:rPr>
                <w:b/>
                <w:color w:val="212121"/>
                <w:spacing w:val="-1"/>
                <w:sz w:val="28"/>
                <w:szCs w:val="28"/>
              </w:rPr>
              <w:t xml:space="preserve">области </w:t>
            </w:r>
            <w:r w:rsidR="008B2E5C" w:rsidRPr="00DD356F">
              <w:rPr>
                <w:b/>
                <w:color w:val="212121"/>
                <w:spacing w:val="-3"/>
                <w:sz w:val="28"/>
                <w:szCs w:val="28"/>
              </w:rPr>
              <w:t xml:space="preserve"> полномочий</w:t>
            </w:r>
            <w:proofErr w:type="gramEnd"/>
            <w:r w:rsidR="008B2E5C" w:rsidRPr="00DD356F">
              <w:rPr>
                <w:b/>
                <w:color w:val="212121"/>
                <w:spacing w:val="-3"/>
                <w:sz w:val="28"/>
                <w:szCs w:val="28"/>
              </w:rPr>
              <w:t xml:space="preserve"> контрольно-счетных органов</w:t>
            </w:r>
            <w:r w:rsidR="008B2E5C" w:rsidRPr="00DD356F">
              <w:rPr>
                <w:b/>
                <w:color w:val="212121"/>
                <w:sz w:val="28"/>
                <w:szCs w:val="28"/>
              </w:rPr>
              <w:t xml:space="preserve"> муниципальных образований Гагаринского района Смоленской области по осуществлению внешнего </w:t>
            </w:r>
            <w:r w:rsidR="008B2E5C" w:rsidRPr="00DD356F">
              <w:rPr>
                <w:b/>
                <w:color w:val="212121"/>
                <w:spacing w:val="-1"/>
                <w:sz w:val="28"/>
                <w:szCs w:val="28"/>
              </w:rPr>
              <w:t>муниципального финансового контроля</w:t>
            </w:r>
            <w:r w:rsidR="00F47597"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82" w:type="dxa"/>
          </w:tcPr>
          <w:p w14:paraId="3B4B23F3" w14:textId="77777777" w:rsidR="006B7222" w:rsidRDefault="006B7222" w:rsidP="006C35A5"/>
          <w:p w14:paraId="4CAEF5CC" w14:textId="77777777" w:rsidR="006B7222" w:rsidRDefault="006B7222" w:rsidP="006C35A5">
            <w:pPr>
              <w:widowControl w:val="0"/>
              <w:shd w:val="clear" w:color="auto" w:fill="FFFFFF"/>
              <w:ind w:right="-284"/>
              <w:jc w:val="both"/>
            </w:pPr>
          </w:p>
        </w:tc>
      </w:tr>
    </w:tbl>
    <w:p w14:paraId="16777F32" w14:textId="77777777" w:rsidR="008B2E5C" w:rsidRDefault="008B2E5C" w:rsidP="006B7222">
      <w:pPr>
        <w:pStyle w:val="ConsNormal"/>
        <w:ind w:left="-540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754F2" w14:textId="77777777" w:rsidR="006B7222" w:rsidRPr="006B7222" w:rsidRDefault="008B2E5C" w:rsidP="00D60FD2">
      <w:pPr>
        <w:pStyle w:val="ConsNormal"/>
        <w:ind w:left="-540" w:right="-141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142.5 Бюджетного кодекса Российской Федерации,  пунктом 11 статья 3 Федерального закона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7 статьи 36 </w:t>
      </w:r>
      <w:r w:rsidRPr="006B722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«Гагаринский район» Смоленской области (в редакции решения Гагаринской районной Думы от 23.01.2015 №3, от 02.06.2015 №73, от 07.06.2016 №75), </w:t>
      </w:r>
      <w:r>
        <w:rPr>
          <w:rFonts w:ascii="Times New Roman" w:hAnsi="Times New Roman" w:cs="Times New Roman"/>
          <w:sz w:val="28"/>
          <w:szCs w:val="28"/>
        </w:rPr>
        <w:t>статьей 4 раздела 3 Регламента Контрольно-счетного органа муниципального образования «Гагаринский район» Смоленской области, утвержденного председателем Контрольно-счетного органа муниципального образования «Гагаринский район» Смоленской области 24.09.2015</w:t>
      </w:r>
      <w:r w:rsidR="006B7222" w:rsidRPr="006B7222">
        <w:rPr>
          <w:rFonts w:ascii="Times New Roman" w:hAnsi="Times New Roman" w:cs="Times New Roman"/>
          <w:sz w:val="28"/>
          <w:szCs w:val="28"/>
        </w:rPr>
        <w:t>, Гагаринская районная Дума</w:t>
      </w:r>
    </w:p>
    <w:p w14:paraId="0E6268BC" w14:textId="77777777" w:rsidR="006B7222" w:rsidRPr="006B7222" w:rsidRDefault="006B7222" w:rsidP="006B7222">
      <w:pPr>
        <w:pStyle w:val="ConsNormal"/>
        <w:ind w:left="-540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58BD33" w14:textId="77777777" w:rsidR="006B7222" w:rsidRPr="006B7222" w:rsidRDefault="006B7222" w:rsidP="006B7222">
      <w:pPr>
        <w:pStyle w:val="ConsNormal"/>
        <w:ind w:left="-540" w:right="-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222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175F4F1E" w14:textId="77777777" w:rsidR="006B7222" w:rsidRPr="00CD0FD8" w:rsidRDefault="006B7222" w:rsidP="006B7222">
      <w:pPr>
        <w:pStyle w:val="ConsNormal"/>
        <w:ind w:right="-284"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E6AFE40" w14:textId="77777777" w:rsidR="008B2E5C" w:rsidRDefault="006B7222" w:rsidP="00D60FD2">
      <w:pPr>
        <w:ind w:left="-567" w:right="-141" w:firstLine="540"/>
        <w:jc w:val="both"/>
        <w:rPr>
          <w:color w:val="000000"/>
          <w:sz w:val="28"/>
          <w:szCs w:val="28"/>
        </w:rPr>
      </w:pPr>
      <w:r w:rsidRPr="006B7222">
        <w:rPr>
          <w:sz w:val="28"/>
          <w:szCs w:val="28"/>
        </w:rPr>
        <w:t xml:space="preserve">1. </w:t>
      </w:r>
      <w:r w:rsidR="00561054">
        <w:rPr>
          <w:sz w:val="28"/>
          <w:szCs w:val="28"/>
        </w:rPr>
        <w:t xml:space="preserve">Внести изменения в порядок </w:t>
      </w:r>
      <w:r w:rsidR="008B2E5C" w:rsidRPr="008B2E5C">
        <w:rPr>
          <w:color w:val="000000"/>
          <w:sz w:val="28"/>
          <w:szCs w:val="28"/>
        </w:rPr>
        <w:t xml:space="preserve">расходования средств иных межбюджетных трансфертов, передаваемых в соответствии с заключенными соглашениями о передаче </w:t>
      </w:r>
      <w:r w:rsidR="008B2E5C" w:rsidRPr="008B2E5C">
        <w:rPr>
          <w:color w:val="212121"/>
          <w:sz w:val="28"/>
          <w:szCs w:val="28"/>
        </w:rPr>
        <w:t>Контрольно-</w:t>
      </w:r>
      <w:r w:rsidR="008B2E5C" w:rsidRPr="008B2E5C">
        <w:rPr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</w:t>
      </w:r>
      <w:r w:rsidR="008B2E5C" w:rsidRPr="008B2E5C">
        <w:rPr>
          <w:color w:val="212121"/>
          <w:spacing w:val="-1"/>
          <w:sz w:val="28"/>
          <w:szCs w:val="28"/>
        </w:rPr>
        <w:lastRenderedPageBreak/>
        <w:t xml:space="preserve">район» Смоленской области </w:t>
      </w:r>
      <w:r w:rsidR="008B2E5C" w:rsidRPr="008B2E5C">
        <w:rPr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="008B2E5C" w:rsidRPr="008B2E5C">
        <w:rPr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="008B2E5C" w:rsidRPr="008B2E5C">
        <w:rPr>
          <w:color w:val="212121"/>
          <w:spacing w:val="-1"/>
          <w:sz w:val="28"/>
          <w:szCs w:val="28"/>
        </w:rPr>
        <w:t>муниципального финансового контроля</w:t>
      </w:r>
      <w:r w:rsidR="008B2E5C">
        <w:rPr>
          <w:sz w:val="28"/>
          <w:szCs w:val="28"/>
        </w:rPr>
        <w:t xml:space="preserve"> (приложение 1</w:t>
      </w:r>
      <w:r w:rsidR="00561054">
        <w:rPr>
          <w:sz w:val="28"/>
          <w:szCs w:val="28"/>
        </w:rPr>
        <w:t xml:space="preserve"> к решению </w:t>
      </w:r>
      <w:r w:rsidR="00561054" w:rsidRPr="00561054">
        <w:rPr>
          <w:color w:val="000000"/>
          <w:sz w:val="28"/>
          <w:szCs w:val="28"/>
        </w:rPr>
        <w:t xml:space="preserve">Гагаринской районной Думы от </w:t>
      </w:r>
      <w:r w:rsidR="00DF7EFA">
        <w:rPr>
          <w:color w:val="000000"/>
          <w:sz w:val="28"/>
          <w:szCs w:val="28"/>
        </w:rPr>
        <w:t xml:space="preserve">27 января </w:t>
      </w:r>
      <w:r w:rsidR="00561054" w:rsidRPr="00561054">
        <w:rPr>
          <w:color w:val="000000"/>
          <w:sz w:val="28"/>
          <w:szCs w:val="28"/>
        </w:rPr>
        <w:t xml:space="preserve"> 2017 № </w:t>
      </w:r>
      <w:r w:rsidR="008B2E5C">
        <w:rPr>
          <w:color w:val="000000"/>
          <w:sz w:val="28"/>
          <w:szCs w:val="28"/>
        </w:rPr>
        <w:t>4</w:t>
      </w:r>
      <w:r w:rsidR="00561054" w:rsidRPr="00561054">
        <w:rPr>
          <w:color w:val="000000"/>
          <w:sz w:val="28"/>
          <w:szCs w:val="28"/>
        </w:rPr>
        <w:t xml:space="preserve"> «</w:t>
      </w:r>
      <w:r w:rsidR="008B2E5C" w:rsidRPr="008B2E5C">
        <w:rPr>
          <w:color w:val="000000"/>
          <w:sz w:val="28"/>
          <w:szCs w:val="28"/>
        </w:rPr>
        <w:t xml:space="preserve">О порядке расходования средств иных межбюджетных трансфертов, передаваемых в соответствии с заключенными соглашениями о передаче </w:t>
      </w:r>
      <w:r w:rsidR="008B2E5C" w:rsidRPr="008B2E5C">
        <w:rPr>
          <w:color w:val="212121"/>
          <w:sz w:val="28"/>
          <w:szCs w:val="28"/>
        </w:rPr>
        <w:t>Контрольно-</w:t>
      </w:r>
      <w:r w:rsidR="008B2E5C" w:rsidRPr="008B2E5C">
        <w:rPr>
          <w:color w:val="212121"/>
          <w:spacing w:val="-1"/>
          <w:sz w:val="28"/>
          <w:szCs w:val="28"/>
        </w:rPr>
        <w:t xml:space="preserve">счетному органу муниципального образования «Гагаринский район» Смоленской области </w:t>
      </w:r>
      <w:r w:rsidR="008B2E5C" w:rsidRPr="008B2E5C">
        <w:rPr>
          <w:color w:val="212121"/>
          <w:spacing w:val="-3"/>
          <w:sz w:val="28"/>
          <w:szCs w:val="28"/>
        </w:rPr>
        <w:t xml:space="preserve"> полномочий контрольно-счетных органов</w:t>
      </w:r>
      <w:r w:rsidR="008B2E5C" w:rsidRPr="008B2E5C">
        <w:rPr>
          <w:color w:val="212121"/>
          <w:sz w:val="28"/>
          <w:szCs w:val="28"/>
        </w:rPr>
        <w:t xml:space="preserve"> муниципальных образований Гагаринского района Смоленской области по осуществлению внешнего </w:t>
      </w:r>
      <w:r w:rsidR="008B2E5C" w:rsidRPr="008B2E5C">
        <w:rPr>
          <w:color w:val="212121"/>
          <w:spacing w:val="-1"/>
          <w:sz w:val="28"/>
          <w:szCs w:val="28"/>
        </w:rPr>
        <w:t>муниципального финансового контроля</w:t>
      </w:r>
      <w:r w:rsidR="00561054" w:rsidRPr="00561054">
        <w:rPr>
          <w:color w:val="000000"/>
          <w:sz w:val="28"/>
          <w:szCs w:val="28"/>
        </w:rPr>
        <w:t>»</w:t>
      </w:r>
      <w:r w:rsidR="008B2E5C">
        <w:rPr>
          <w:color w:val="000000"/>
          <w:sz w:val="28"/>
          <w:szCs w:val="28"/>
        </w:rPr>
        <w:t>) изложив 3ункт 3. вышеуказанного в следующей новой редакции:</w:t>
      </w:r>
    </w:p>
    <w:p w14:paraId="29A8BA9D" w14:textId="77777777" w:rsidR="008B2E5C" w:rsidRDefault="008B2E5C" w:rsidP="00D60FD2">
      <w:pPr>
        <w:ind w:left="-567" w:right="-141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«3. </w:t>
      </w:r>
      <w:r w:rsidRPr="000874C3">
        <w:rPr>
          <w:sz w:val="28"/>
        </w:rPr>
        <w:t xml:space="preserve">Конкретный размер дополнительной выплаты устанавливается персонально конкретному </w:t>
      </w:r>
      <w:r>
        <w:rPr>
          <w:sz w:val="28"/>
        </w:rPr>
        <w:t>муниципальному служащему</w:t>
      </w:r>
      <w:r w:rsidRPr="000874C3">
        <w:rPr>
          <w:sz w:val="28"/>
        </w:rPr>
        <w:t xml:space="preserve"> и оформляется </w:t>
      </w:r>
      <w:proofErr w:type="gramStart"/>
      <w:r>
        <w:rPr>
          <w:sz w:val="28"/>
        </w:rPr>
        <w:t>приказом</w:t>
      </w:r>
      <w:r w:rsidRPr="000874C3">
        <w:rPr>
          <w:sz w:val="28"/>
        </w:rPr>
        <w:t xml:space="preserve">  Контрольно</w:t>
      </w:r>
      <w:proofErr w:type="gramEnd"/>
      <w:r w:rsidRPr="000874C3">
        <w:rPr>
          <w:sz w:val="28"/>
        </w:rPr>
        <w:t>-счетного органа муниципального образования «Гагаринский район» Смоленской области</w:t>
      </w:r>
      <w:r>
        <w:rPr>
          <w:sz w:val="28"/>
        </w:rPr>
        <w:t>.».</w:t>
      </w:r>
    </w:p>
    <w:p w14:paraId="490BD8F3" w14:textId="77777777" w:rsidR="00066EB3" w:rsidRPr="00066EB3" w:rsidRDefault="00066EB3" w:rsidP="00D60FD2">
      <w:pPr>
        <w:ind w:left="-567" w:right="-1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7222" w:rsidRPr="006B7222">
        <w:rPr>
          <w:sz w:val="28"/>
          <w:szCs w:val="28"/>
        </w:rPr>
        <w:t>.Настоящее решение вступает в силу с</w:t>
      </w:r>
      <w:r>
        <w:rPr>
          <w:sz w:val="28"/>
          <w:szCs w:val="28"/>
        </w:rPr>
        <w:t>о дня его</w:t>
      </w:r>
      <w:r w:rsidR="006B7222" w:rsidRPr="006B7222">
        <w:rPr>
          <w:sz w:val="28"/>
          <w:szCs w:val="28"/>
        </w:rPr>
        <w:t xml:space="preserve"> принятия.</w:t>
      </w:r>
    </w:p>
    <w:p w14:paraId="668EB9CB" w14:textId="77777777" w:rsidR="004B6B37" w:rsidRDefault="004B6B37" w:rsidP="006B7222">
      <w:pPr>
        <w:ind w:left="-567" w:firstLine="600"/>
        <w:jc w:val="both"/>
        <w:rPr>
          <w:color w:val="000000"/>
          <w:sz w:val="28"/>
          <w:szCs w:val="28"/>
        </w:rPr>
      </w:pPr>
    </w:p>
    <w:p w14:paraId="0C7A8095" w14:textId="77777777" w:rsidR="00066EB3" w:rsidRPr="006B7222" w:rsidRDefault="00066EB3" w:rsidP="006B7222">
      <w:pPr>
        <w:ind w:left="-567" w:firstLine="600"/>
        <w:jc w:val="both"/>
        <w:rPr>
          <w:color w:val="000000"/>
          <w:sz w:val="28"/>
          <w:szCs w:val="28"/>
        </w:rPr>
      </w:pPr>
    </w:p>
    <w:p w14:paraId="52A393D1" w14:textId="77777777" w:rsidR="006B7222" w:rsidRPr="006B7222" w:rsidRDefault="006B7222" w:rsidP="006B7222">
      <w:pPr>
        <w:jc w:val="both"/>
        <w:rPr>
          <w:sz w:val="28"/>
          <w:szCs w:val="28"/>
        </w:rPr>
      </w:pPr>
      <w:r w:rsidRPr="006B7222">
        <w:rPr>
          <w:sz w:val="28"/>
          <w:szCs w:val="28"/>
        </w:rPr>
        <w:t>Председатель</w:t>
      </w:r>
    </w:p>
    <w:p w14:paraId="686AA1E6" w14:textId="77777777" w:rsidR="006B7222" w:rsidRPr="00CB2CEF" w:rsidRDefault="006B7222" w:rsidP="00CB2CEF">
      <w:pPr>
        <w:jc w:val="both"/>
        <w:rPr>
          <w:b/>
          <w:sz w:val="28"/>
          <w:szCs w:val="28"/>
        </w:rPr>
      </w:pPr>
      <w:r w:rsidRPr="006B7222">
        <w:rPr>
          <w:sz w:val="28"/>
          <w:szCs w:val="28"/>
        </w:rPr>
        <w:t xml:space="preserve">Гагаринской районной Думы                           </w:t>
      </w:r>
      <w:r w:rsidR="00E91AB7">
        <w:rPr>
          <w:sz w:val="28"/>
          <w:szCs w:val="28"/>
        </w:rPr>
        <w:t xml:space="preserve">                </w:t>
      </w:r>
      <w:r w:rsidRPr="006B7222">
        <w:rPr>
          <w:sz w:val="28"/>
          <w:szCs w:val="28"/>
        </w:rPr>
        <w:t xml:space="preserve">            </w:t>
      </w:r>
      <w:r w:rsidRPr="006B7222">
        <w:rPr>
          <w:b/>
          <w:sz w:val="28"/>
          <w:szCs w:val="28"/>
        </w:rPr>
        <w:t>А.И.   Иванов</w:t>
      </w:r>
    </w:p>
    <w:sectPr w:rsidR="006B7222" w:rsidRPr="00CB2CEF" w:rsidSect="00D60F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222"/>
    <w:rsid w:val="0006357C"/>
    <w:rsid w:val="00066EB3"/>
    <w:rsid w:val="00081FCD"/>
    <w:rsid w:val="00136265"/>
    <w:rsid w:val="0013664A"/>
    <w:rsid w:val="0015090E"/>
    <w:rsid w:val="00152045"/>
    <w:rsid w:val="001C0B55"/>
    <w:rsid w:val="002248C2"/>
    <w:rsid w:val="00247956"/>
    <w:rsid w:val="00250145"/>
    <w:rsid w:val="00266803"/>
    <w:rsid w:val="002828B3"/>
    <w:rsid w:val="002A0B8D"/>
    <w:rsid w:val="002E40BC"/>
    <w:rsid w:val="002E7E0A"/>
    <w:rsid w:val="003139EE"/>
    <w:rsid w:val="003562B8"/>
    <w:rsid w:val="004279D8"/>
    <w:rsid w:val="00441E1D"/>
    <w:rsid w:val="0047478C"/>
    <w:rsid w:val="00492F4A"/>
    <w:rsid w:val="004B6B37"/>
    <w:rsid w:val="004F32BB"/>
    <w:rsid w:val="005471F1"/>
    <w:rsid w:val="00561054"/>
    <w:rsid w:val="005662BD"/>
    <w:rsid w:val="00570342"/>
    <w:rsid w:val="005A1FC5"/>
    <w:rsid w:val="00617133"/>
    <w:rsid w:val="006B7222"/>
    <w:rsid w:val="006C492C"/>
    <w:rsid w:val="006D1F0F"/>
    <w:rsid w:val="0073667D"/>
    <w:rsid w:val="007678CF"/>
    <w:rsid w:val="007F65C4"/>
    <w:rsid w:val="008669F6"/>
    <w:rsid w:val="008B2E5C"/>
    <w:rsid w:val="008C2EC9"/>
    <w:rsid w:val="00932272"/>
    <w:rsid w:val="0099473B"/>
    <w:rsid w:val="009B2C7E"/>
    <w:rsid w:val="009B3980"/>
    <w:rsid w:val="00A04DC3"/>
    <w:rsid w:val="00A11454"/>
    <w:rsid w:val="00B01389"/>
    <w:rsid w:val="00B03FF6"/>
    <w:rsid w:val="00B61309"/>
    <w:rsid w:val="00BE2F49"/>
    <w:rsid w:val="00C20E19"/>
    <w:rsid w:val="00C218AD"/>
    <w:rsid w:val="00C32BB6"/>
    <w:rsid w:val="00C4761E"/>
    <w:rsid w:val="00C77377"/>
    <w:rsid w:val="00C80B49"/>
    <w:rsid w:val="00CB2CEF"/>
    <w:rsid w:val="00CB3433"/>
    <w:rsid w:val="00CB7F37"/>
    <w:rsid w:val="00CC2227"/>
    <w:rsid w:val="00CD0FD8"/>
    <w:rsid w:val="00D5330E"/>
    <w:rsid w:val="00D60FD2"/>
    <w:rsid w:val="00DB405B"/>
    <w:rsid w:val="00DF7EFA"/>
    <w:rsid w:val="00E00158"/>
    <w:rsid w:val="00E91AB7"/>
    <w:rsid w:val="00EB3A47"/>
    <w:rsid w:val="00F274CB"/>
    <w:rsid w:val="00F346C3"/>
    <w:rsid w:val="00F47597"/>
    <w:rsid w:val="00F66EDB"/>
    <w:rsid w:val="00F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0AAD"/>
  <w15:docId w15:val="{A3AE2084-B182-478B-8F5B-2121C21C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6B72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2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B722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6B72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2E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C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CB2C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Дума2</dc:creator>
  <cp:keywords/>
  <dc:description/>
  <cp:lastModifiedBy>Гагарин Пользователь</cp:lastModifiedBy>
  <cp:revision>41</cp:revision>
  <cp:lastPrinted>2021-02-04T13:20:00Z</cp:lastPrinted>
  <dcterms:created xsi:type="dcterms:W3CDTF">2017-01-09T14:21:00Z</dcterms:created>
  <dcterms:modified xsi:type="dcterms:W3CDTF">2021-02-09T09:52:00Z</dcterms:modified>
</cp:coreProperties>
</file>